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FED" w:rsidRPr="003717CD" w:rsidRDefault="00FC6287" w:rsidP="00FD06AA">
      <w:pPr>
        <w:rPr>
          <w:lang w:val="en-US"/>
        </w:rPr>
      </w:pPr>
      <w:r w:rsidRPr="003717CD">
        <w:rPr>
          <w:rFonts w:asciiTheme="minorHAnsi" w:hAnsiTheme="minorHAnsi" w:cstheme="minorBidi"/>
          <w:noProof/>
          <w:sz w:val="22"/>
          <w:szCs w:val="22"/>
          <w:lang w:eastAsia="ru-RU"/>
        </w:rPr>
        <w:drawing>
          <wp:anchor distT="0" distB="0" distL="114300" distR="114300" simplePos="0" relativeHeight="251658240" behindDoc="0" locked="0" layoutInCell="1" allowOverlap="1" wp14:anchorId="37798008" wp14:editId="4B317A03">
            <wp:simplePos x="0" y="0"/>
            <wp:positionH relativeFrom="column">
              <wp:posOffset>-196850</wp:posOffset>
            </wp:positionH>
            <wp:positionV relativeFrom="paragraph">
              <wp:posOffset>158115</wp:posOffset>
            </wp:positionV>
            <wp:extent cx="3981450" cy="940435"/>
            <wp:effectExtent l="0" t="0" r="0" b="0"/>
            <wp:wrapNone/>
            <wp:docPr id="4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3981450" cy="940435"/>
                    </a:xfrm>
                    <a:prstGeom prst="rect">
                      <a:avLst/>
                    </a:prstGeom>
                    <a:noFill/>
                    <a:ln w="9525">
                      <a:noFill/>
                      <a:miter lim="800000"/>
                      <a:headEnd/>
                      <a:tailEnd/>
                    </a:ln>
                  </pic:spPr>
                </pic:pic>
              </a:graphicData>
            </a:graphic>
          </wp:anchor>
        </w:drawing>
      </w:r>
    </w:p>
    <w:p w:rsidR="00FC6287" w:rsidRPr="003717CD" w:rsidRDefault="00FC6287" w:rsidP="00FC6287">
      <w:pPr>
        <w:jc w:val="center"/>
        <w:rPr>
          <w:sz w:val="28"/>
          <w:szCs w:val="28"/>
          <w:lang w:val="en-US"/>
        </w:rPr>
      </w:pPr>
    </w:p>
    <w:p w:rsidR="00FC6287" w:rsidRPr="003717CD" w:rsidRDefault="00FC6287" w:rsidP="00FC6287">
      <w:pPr>
        <w:jc w:val="center"/>
        <w:rPr>
          <w:sz w:val="28"/>
          <w:szCs w:val="28"/>
          <w:lang w:val="en-US"/>
        </w:rPr>
      </w:pPr>
    </w:p>
    <w:p w:rsidR="00FC6287" w:rsidRPr="003717CD" w:rsidRDefault="00FC6287" w:rsidP="00FC6287">
      <w:pPr>
        <w:jc w:val="center"/>
        <w:rPr>
          <w:sz w:val="28"/>
          <w:szCs w:val="28"/>
          <w:lang w:val="en-US"/>
        </w:rPr>
      </w:pPr>
    </w:p>
    <w:p w:rsidR="00FC6287" w:rsidRPr="003717CD" w:rsidRDefault="00FC6287" w:rsidP="00FC6287">
      <w:pPr>
        <w:jc w:val="center"/>
        <w:rPr>
          <w:sz w:val="28"/>
          <w:szCs w:val="28"/>
          <w:lang w:val="en-US"/>
        </w:rPr>
      </w:pPr>
    </w:p>
    <w:p w:rsidR="00FC6287" w:rsidRPr="003717CD" w:rsidRDefault="00FC6287" w:rsidP="00FC6287">
      <w:pPr>
        <w:jc w:val="center"/>
        <w:rPr>
          <w:sz w:val="28"/>
          <w:szCs w:val="28"/>
          <w:lang w:val="en-US"/>
        </w:rPr>
      </w:pPr>
    </w:p>
    <w:p w:rsidR="00FC6287" w:rsidRPr="003717CD" w:rsidRDefault="00FC6287" w:rsidP="00FC6287">
      <w:pPr>
        <w:jc w:val="center"/>
        <w:rPr>
          <w:sz w:val="28"/>
          <w:szCs w:val="28"/>
          <w:lang w:val="en-US"/>
        </w:rPr>
      </w:pPr>
    </w:p>
    <w:p w:rsidR="00FC6287" w:rsidRPr="003717CD" w:rsidRDefault="00FC6287" w:rsidP="00FC6287">
      <w:pPr>
        <w:jc w:val="center"/>
        <w:rPr>
          <w:sz w:val="28"/>
          <w:szCs w:val="28"/>
          <w:lang w:val="en-US"/>
        </w:rPr>
      </w:pPr>
    </w:p>
    <w:p w:rsidR="00FC6287" w:rsidRPr="003717CD" w:rsidRDefault="00FC6287" w:rsidP="00FC6287">
      <w:pPr>
        <w:jc w:val="center"/>
        <w:rPr>
          <w:sz w:val="28"/>
          <w:szCs w:val="28"/>
          <w:lang w:val="en-US"/>
        </w:rPr>
      </w:pPr>
    </w:p>
    <w:p w:rsidR="00FC6287" w:rsidRPr="003717CD" w:rsidRDefault="00FC6287" w:rsidP="00FC6287">
      <w:pPr>
        <w:jc w:val="center"/>
        <w:rPr>
          <w:sz w:val="28"/>
          <w:szCs w:val="28"/>
          <w:lang w:val="en-US"/>
        </w:rPr>
      </w:pPr>
    </w:p>
    <w:p w:rsidR="00FC6287" w:rsidRPr="003717CD" w:rsidRDefault="00FC6287" w:rsidP="00FC6287">
      <w:pPr>
        <w:jc w:val="center"/>
        <w:rPr>
          <w:sz w:val="28"/>
          <w:szCs w:val="28"/>
          <w:lang w:val="en-US"/>
        </w:rPr>
      </w:pPr>
    </w:p>
    <w:p w:rsidR="005A53DC" w:rsidRPr="003717CD" w:rsidRDefault="005A53DC" w:rsidP="005A53DC">
      <w:pPr>
        <w:jc w:val="center"/>
        <w:outlineLvl w:val="0"/>
        <w:rPr>
          <w:b/>
          <w:sz w:val="48"/>
          <w:szCs w:val="48"/>
          <w:lang w:val="en-US"/>
        </w:rPr>
      </w:pPr>
      <w:r w:rsidRPr="003717CD">
        <w:rPr>
          <w:rFonts w:ascii="Calibri" w:eastAsia="Times New Roman" w:hAnsi="Calibri"/>
          <w:b/>
          <w:bCs/>
          <w:color w:val="000000"/>
          <w:sz w:val="48"/>
          <w:szCs w:val="48"/>
          <w:lang w:val="en-US"/>
        </w:rPr>
        <w:t>X-ray multi-projection scanner for luggage i</w:t>
      </w:r>
      <w:r w:rsidRPr="003717CD">
        <w:rPr>
          <w:rFonts w:ascii="Calibri" w:eastAsia="Times New Roman" w:hAnsi="Calibri"/>
          <w:b/>
          <w:bCs/>
          <w:color w:val="000000"/>
          <w:sz w:val="48"/>
          <w:szCs w:val="48"/>
          <w:lang w:val="en-US"/>
        </w:rPr>
        <w:t>n</w:t>
      </w:r>
      <w:r w:rsidRPr="003717CD">
        <w:rPr>
          <w:rFonts w:ascii="Calibri" w:eastAsia="Times New Roman" w:hAnsi="Calibri"/>
          <w:b/>
          <w:bCs/>
          <w:color w:val="000000"/>
          <w:sz w:val="48"/>
          <w:szCs w:val="48"/>
          <w:lang w:val="en-US"/>
        </w:rPr>
        <w:t>spection МRS7</w:t>
      </w:r>
    </w:p>
    <w:p w:rsidR="00FC6287" w:rsidRPr="003717CD" w:rsidRDefault="00FC6287" w:rsidP="003717CD">
      <w:pPr>
        <w:jc w:val="center"/>
        <w:outlineLvl w:val="0"/>
        <w:rPr>
          <w:sz w:val="28"/>
          <w:szCs w:val="28"/>
          <w:lang w:val="en-US"/>
        </w:rPr>
      </w:pPr>
    </w:p>
    <w:p w:rsidR="00FC6287" w:rsidRPr="003717CD" w:rsidRDefault="00FC6287" w:rsidP="00FC6287">
      <w:pPr>
        <w:jc w:val="center"/>
        <w:outlineLvl w:val="0"/>
        <w:rPr>
          <w:rFonts w:asciiTheme="minorHAnsi" w:hAnsiTheme="minorHAnsi"/>
          <w:b/>
          <w:sz w:val="48"/>
          <w:szCs w:val="48"/>
          <w:lang w:val="en-US"/>
        </w:rPr>
      </w:pPr>
    </w:p>
    <w:p w:rsidR="005A53DC" w:rsidRPr="003717CD" w:rsidRDefault="005A53DC" w:rsidP="00FC6287">
      <w:pPr>
        <w:jc w:val="center"/>
        <w:outlineLvl w:val="0"/>
        <w:rPr>
          <w:rFonts w:asciiTheme="minorHAnsi" w:hAnsiTheme="minorHAnsi"/>
          <w:b/>
          <w:sz w:val="48"/>
          <w:szCs w:val="48"/>
          <w:lang w:val="en-US"/>
        </w:rPr>
      </w:pPr>
    </w:p>
    <w:p w:rsidR="005A53DC" w:rsidRPr="003717CD" w:rsidRDefault="005A53DC" w:rsidP="00FC6287">
      <w:pPr>
        <w:jc w:val="center"/>
        <w:outlineLvl w:val="0"/>
        <w:rPr>
          <w:rFonts w:asciiTheme="minorHAnsi" w:hAnsiTheme="minorHAnsi"/>
          <w:b/>
          <w:sz w:val="48"/>
          <w:szCs w:val="48"/>
          <w:lang w:val="en-US"/>
        </w:rPr>
      </w:pPr>
    </w:p>
    <w:p w:rsidR="00FC6287" w:rsidRPr="003717CD" w:rsidRDefault="00FC6287" w:rsidP="00FC6287">
      <w:pPr>
        <w:jc w:val="center"/>
        <w:outlineLvl w:val="0"/>
        <w:rPr>
          <w:rFonts w:asciiTheme="minorHAnsi" w:hAnsiTheme="minorHAnsi"/>
          <w:b/>
          <w:sz w:val="48"/>
          <w:szCs w:val="48"/>
          <w:lang w:val="en-US"/>
        </w:rPr>
      </w:pPr>
    </w:p>
    <w:p w:rsidR="00FC6287" w:rsidRPr="003717CD" w:rsidRDefault="00FC6287" w:rsidP="00FC6287">
      <w:pPr>
        <w:jc w:val="center"/>
        <w:outlineLvl w:val="0"/>
        <w:rPr>
          <w:rFonts w:asciiTheme="minorHAnsi" w:hAnsiTheme="minorHAnsi"/>
          <w:b/>
          <w:sz w:val="48"/>
          <w:szCs w:val="48"/>
          <w:lang w:val="en-US"/>
        </w:rPr>
      </w:pPr>
      <w:r w:rsidRPr="003717CD">
        <w:rPr>
          <w:rFonts w:asciiTheme="minorHAnsi" w:hAnsiTheme="minorHAnsi"/>
          <w:b/>
          <w:noProof/>
          <w:sz w:val="48"/>
          <w:szCs w:val="48"/>
          <w:lang w:eastAsia="ru-RU"/>
        </w:rPr>
        <w:drawing>
          <wp:inline distT="0" distB="0" distL="0" distR="0" wp14:anchorId="4422AD64" wp14:editId="0162A92D">
            <wp:extent cx="4233694" cy="2671011"/>
            <wp:effectExtent l="0" t="0" r="0" b="0"/>
            <wp:docPr id="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66000"/>
                              </a14:imgEffect>
                              <a14:imgEffect>
                                <a14:brightnessContrast bright="20000" contrast="-40000"/>
                              </a14:imgEffect>
                            </a14:imgLayer>
                          </a14:imgProps>
                        </a:ext>
                      </a:extLst>
                    </a:blip>
                    <a:srcRect l="19685" t="22747" r="25591" b="17498"/>
                    <a:stretch>
                      <a:fillRect/>
                    </a:stretch>
                  </pic:blipFill>
                  <pic:spPr bwMode="auto">
                    <a:xfrm>
                      <a:off x="0" y="0"/>
                      <a:ext cx="4245986" cy="2678766"/>
                    </a:xfrm>
                    <a:prstGeom prst="rect">
                      <a:avLst/>
                    </a:prstGeom>
                    <a:noFill/>
                    <a:ln w="9525">
                      <a:noFill/>
                      <a:miter lim="800000"/>
                      <a:headEnd/>
                      <a:tailEnd/>
                    </a:ln>
                  </pic:spPr>
                </pic:pic>
              </a:graphicData>
            </a:graphic>
          </wp:inline>
        </w:drawing>
      </w:r>
    </w:p>
    <w:p w:rsidR="00FC6287" w:rsidRPr="003717CD" w:rsidRDefault="00FC6287" w:rsidP="00FC6287">
      <w:pPr>
        <w:jc w:val="center"/>
        <w:outlineLvl w:val="0"/>
        <w:rPr>
          <w:rFonts w:asciiTheme="minorHAnsi" w:hAnsiTheme="minorHAnsi"/>
          <w:b/>
          <w:sz w:val="48"/>
          <w:szCs w:val="48"/>
          <w:lang w:val="en-US"/>
        </w:rPr>
      </w:pPr>
    </w:p>
    <w:p w:rsidR="00FC6287" w:rsidRPr="003717CD" w:rsidRDefault="00FC6287" w:rsidP="00FC6287">
      <w:pPr>
        <w:jc w:val="center"/>
        <w:outlineLvl w:val="0"/>
        <w:rPr>
          <w:rFonts w:asciiTheme="minorHAnsi" w:hAnsiTheme="minorHAnsi"/>
          <w:b/>
          <w:sz w:val="48"/>
          <w:szCs w:val="48"/>
          <w:lang w:val="en-US"/>
        </w:rPr>
      </w:pPr>
    </w:p>
    <w:p w:rsidR="00FC6287" w:rsidRPr="003717CD" w:rsidRDefault="00FC6287" w:rsidP="00FC6287">
      <w:pPr>
        <w:jc w:val="center"/>
        <w:outlineLvl w:val="0"/>
        <w:rPr>
          <w:rFonts w:asciiTheme="minorHAnsi" w:hAnsiTheme="minorHAnsi"/>
          <w:b/>
          <w:sz w:val="48"/>
          <w:szCs w:val="48"/>
          <w:lang w:val="en-US"/>
        </w:rPr>
      </w:pPr>
    </w:p>
    <w:p w:rsidR="00FC6287" w:rsidRPr="003717CD" w:rsidRDefault="005A53DC" w:rsidP="00FC6287">
      <w:pPr>
        <w:jc w:val="center"/>
        <w:outlineLvl w:val="0"/>
        <w:rPr>
          <w:rFonts w:asciiTheme="minorHAnsi" w:hAnsiTheme="minorHAnsi"/>
          <w:b/>
          <w:caps/>
          <w:sz w:val="48"/>
          <w:szCs w:val="48"/>
          <w:lang w:val="en-US"/>
        </w:rPr>
      </w:pPr>
      <w:r w:rsidRPr="003717CD">
        <w:rPr>
          <w:rFonts w:asciiTheme="minorHAnsi" w:hAnsiTheme="minorHAnsi"/>
          <w:b/>
          <w:caps/>
          <w:sz w:val="48"/>
          <w:szCs w:val="48"/>
          <w:lang w:val="en-US"/>
        </w:rPr>
        <w:t>Passport</w:t>
      </w:r>
    </w:p>
    <w:p w:rsidR="00FC6287" w:rsidRPr="003717CD" w:rsidRDefault="005A53DC" w:rsidP="00FC6287">
      <w:pPr>
        <w:jc w:val="center"/>
        <w:outlineLvl w:val="0"/>
        <w:rPr>
          <w:rFonts w:asciiTheme="minorHAnsi" w:hAnsiTheme="minorHAnsi"/>
          <w:b/>
          <w:sz w:val="48"/>
          <w:szCs w:val="48"/>
          <w:lang w:val="en-US"/>
        </w:rPr>
      </w:pPr>
      <w:r w:rsidRPr="003717CD">
        <w:rPr>
          <w:rFonts w:asciiTheme="minorHAnsi" w:hAnsiTheme="minorHAnsi"/>
          <w:b/>
          <w:caps/>
          <w:sz w:val="48"/>
          <w:szCs w:val="48"/>
          <w:lang w:val="en-US"/>
        </w:rPr>
        <w:t>NTVS.412321.001</w:t>
      </w:r>
      <w:r w:rsidR="00FC6287" w:rsidRPr="003717CD">
        <w:rPr>
          <w:rFonts w:asciiTheme="minorHAnsi" w:hAnsiTheme="minorHAnsi"/>
          <w:b/>
          <w:sz w:val="48"/>
          <w:szCs w:val="48"/>
          <w:lang w:val="en-US"/>
        </w:rPr>
        <w:t xml:space="preserve"> </w:t>
      </w:r>
      <w:r w:rsidRPr="003717CD">
        <w:rPr>
          <w:rFonts w:asciiTheme="minorHAnsi" w:hAnsiTheme="minorHAnsi"/>
          <w:b/>
          <w:sz w:val="48"/>
          <w:szCs w:val="48"/>
          <w:lang w:val="en-US"/>
        </w:rPr>
        <w:t>PS</w:t>
      </w:r>
    </w:p>
    <w:p w:rsidR="005A53DC" w:rsidRPr="003717CD" w:rsidRDefault="005A53DC" w:rsidP="005A53DC">
      <w:pPr>
        <w:spacing w:line="360" w:lineRule="auto"/>
        <w:rPr>
          <w:b/>
          <w:lang w:val="en-US"/>
        </w:rPr>
      </w:pPr>
      <w:r w:rsidRPr="003717CD">
        <w:rPr>
          <w:b/>
          <w:lang w:val="en-US"/>
        </w:rPr>
        <w:lastRenderedPageBreak/>
        <w:t>CONTENT</w:t>
      </w:r>
    </w:p>
    <w:p w:rsidR="005A53DC" w:rsidRPr="003717CD" w:rsidRDefault="005A53DC" w:rsidP="005A53DC">
      <w:pPr>
        <w:spacing w:line="360" w:lineRule="auto"/>
        <w:rPr>
          <w:lang w:val="en-US"/>
        </w:rPr>
      </w:pPr>
    </w:p>
    <w:p w:rsidR="005A53DC" w:rsidRPr="003717CD" w:rsidRDefault="005A53DC" w:rsidP="00844FAF">
      <w:pPr>
        <w:spacing w:line="360" w:lineRule="auto"/>
        <w:jc w:val="both"/>
        <w:rPr>
          <w:lang w:val="en-US"/>
        </w:rPr>
      </w:pPr>
      <w:r w:rsidRPr="003717CD">
        <w:rPr>
          <w:lang w:val="en-US"/>
        </w:rPr>
        <w:t xml:space="preserve">1. TECHNICAL SPECIFICATIONS </w:t>
      </w:r>
      <w:r w:rsidR="00844FAF">
        <w:rPr>
          <w:lang w:val="en-US"/>
        </w:rPr>
        <w:t xml:space="preserve">                                                                                          </w:t>
      </w:r>
      <w:r w:rsidRPr="003717CD">
        <w:rPr>
          <w:lang w:val="en-US"/>
        </w:rPr>
        <w:t>3</w:t>
      </w:r>
    </w:p>
    <w:p w:rsidR="005A53DC" w:rsidRPr="003717CD" w:rsidRDefault="005A53DC" w:rsidP="00844FAF">
      <w:pPr>
        <w:spacing w:line="360" w:lineRule="auto"/>
        <w:jc w:val="both"/>
        <w:rPr>
          <w:lang w:val="en-US"/>
        </w:rPr>
      </w:pPr>
      <w:r w:rsidRPr="003717CD">
        <w:rPr>
          <w:lang w:val="en-US"/>
        </w:rPr>
        <w:t xml:space="preserve">2. DELIVERY SET </w:t>
      </w:r>
      <w:r w:rsidR="00844FAF">
        <w:rPr>
          <w:lang w:val="en-US"/>
        </w:rPr>
        <w:t xml:space="preserve">                                                                                                                     </w:t>
      </w:r>
      <w:r w:rsidRPr="003717CD">
        <w:rPr>
          <w:lang w:val="en-US"/>
        </w:rPr>
        <w:t>6</w:t>
      </w:r>
    </w:p>
    <w:p w:rsidR="005A53DC" w:rsidRPr="003717CD" w:rsidRDefault="005A53DC" w:rsidP="00844FAF">
      <w:pPr>
        <w:spacing w:line="360" w:lineRule="auto"/>
        <w:jc w:val="both"/>
        <w:rPr>
          <w:lang w:val="en-US"/>
        </w:rPr>
      </w:pPr>
      <w:r w:rsidRPr="003717CD">
        <w:rPr>
          <w:lang w:val="en-US"/>
        </w:rPr>
        <w:t xml:space="preserve">3. TERMS OF SERVICE, STORAGE AND WARRANTY OF THE MANUFACTURER </w:t>
      </w:r>
      <w:r w:rsidR="00844FAF">
        <w:rPr>
          <w:lang w:val="en-US"/>
        </w:rPr>
        <w:t xml:space="preserve">     </w:t>
      </w:r>
      <w:r w:rsidRPr="003717CD">
        <w:rPr>
          <w:lang w:val="en-US"/>
        </w:rPr>
        <w:t>6</w:t>
      </w:r>
    </w:p>
    <w:p w:rsidR="005A53DC" w:rsidRPr="003717CD" w:rsidRDefault="005A53DC" w:rsidP="00844FAF">
      <w:pPr>
        <w:spacing w:line="360" w:lineRule="auto"/>
        <w:jc w:val="both"/>
        <w:rPr>
          <w:lang w:val="en-US"/>
        </w:rPr>
      </w:pPr>
      <w:r w:rsidRPr="003717CD">
        <w:rPr>
          <w:lang w:val="en-US"/>
        </w:rPr>
        <w:t xml:space="preserve">4. CERTIFICATE OF PACKING </w:t>
      </w:r>
      <w:r w:rsidR="00844FAF">
        <w:rPr>
          <w:lang w:val="en-US"/>
        </w:rPr>
        <w:t xml:space="preserve">                                                                                               </w:t>
      </w:r>
      <w:r w:rsidR="002174D3">
        <w:rPr>
          <w:lang w:val="en-US"/>
        </w:rPr>
        <w:t>7</w:t>
      </w:r>
    </w:p>
    <w:p w:rsidR="005A53DC" w:rsidRPr="003717CD" w:rsidRDefault="005A53DC" w:rsidP="00844FAF">
      <w:pPr>
        <w:spacing w:line="360" w:lineRule="auto"/>
        <w:jc w:val="both"/>
        <w:rPr>
          <w:lang w:val="en-US"/>
        </w:rPr>
      </w:pPr>
      <w:r w:rsidRPr="003717CD">
        <w:rPr>
          <w:lang w:val="en-US"/>
        </w:rPr>
        <w:t>5. CERTIFICATE OF ACCEPTANCE</w:t>
      </w:r>
      <w:r w:rsidR="00844FAF">
        <w:rPr>
          <w:lang w:val="en-US"/>
        </w:rPr>
        <w:t xml:space="preserve">                                                                                      </w:t>
      </w:r>
      <w:r w:rsidRPr="003717CD">
        <w:rPr>
          <w:lang w:val="en-US"/>
        </w:rPr>
        <w:t xml:space="preserve"> </w:t>
      </w:r>
      <w:r w:rsidR="002174D3">
        <w:rPr>
          <w:lang w:val="en-US"/>
        </w:rPr>
        <w:t>7</w:t>
      </w:r>
    </w:p>
    <w:p w:rsidR="005A53DC" w:rsidRPr="003717CD" w:rsidRDefault="005A53DC" w:rsidP="00844FAF">
      <w:pPr>
        <w:spacing w:line="360" w:lineRule="auto"/>
        <w:jc w:val="both"/>
        <w:rPr>
          <w:lang w:val="en-US"/>
        </w:rPr>
      </w:pPr>
      <w:r w:rsidRPr="003717CD">
        <w:rPr>
          <w:lang w:val="en-US"/>
        </w:rPr>
        <w:t xml:space="preserve">6. MOVEMENT OF </w:t>
      </w:r>
      <w:r w:rsidR="00507484" w:rsidRPr="003717CD">
        <w:rPr>
          <w:lang w:val="en-US"/>
        </w:rPr>
        <w:t>THE SCANNER</w:t>
      </w:r>
      <w:r w:rsidRPr="003717CD">
        <w:rPr>
          <w:lang w:val="en-US"/>
        </w:rPr>
        <w:t xml:space="preserve"> DURING OPERATION </w:t>
      </w:r>
      <w:r w:rsidR="00844FAF">
        <w:rPr>
          <w:lang w:val="en-US"/>
        </w:rPr>
        <w:t xml:space="preserve">                                               </w:t>
      </w:r>
      <w:r w:rsidR="002174D3">
        <w:rPr>
          <w:lang w:val="en-US"/>
        </w:rPr>
        <w:t>8</w:t>
      </w:r>
    </w:p>
    <w:p w:rsidR="005A53DC" w:rsidRPr="003717CD" w:rsidRDefault="005A53DC" w:rsidP="00844FAF">
      <w:pPr>
        <w:spacing w:line="360" w:lineRule="auto"/>
        <w:jc w:val="both"/>
        <w:rPr>
          <w:lang w:val="en-US"/>
        </w:rPr>
      </w:pPr>
      <w:r w:rsidRPr="003717CD">
        <w:rPr>
          <w:lang w:val="en-US"/>
        </w:rPr>
        <w:t xml:space="preserve">6.1. Reception and transmission of </w:t>
      </w:r>
      <w:r w:rsidR="00507484" w:rsidRPr="003717CD">
        <w:rPr>
          <w:lang w:val="en-US"/>
        </w:rPr>
        <w:t>the scanner</w:t>
      </w:r>
      <w:r w:rsidRPr="003717CD">
        <w:rPr>
          <w:lang w:val="en-US"/>
        </w:rPr>
        <w:t xml:space="preserve"> </w:t>
      </w:r>
      <w:r w:rsidR="00844FAF">
        <w:rPr>
          <w:lang w:val="en-US"/>
        </w:rPr>
        <w:t xml:space="preserve">                                                                           </w:t>
      </w:r>
      <w:r w:rsidR="002174D3">
        <w:rPr>
          <w:lang w:val="en-US"/>
        </w:rPr>
        <w:t>8</w:t>
      </w:r>
    </w:p>
    <w:p w:rsidR="005A53DC" w:rsidRPr="003717CD" w:rsidRDefault="005A53DC" w:rsidP="00844FAF">
      <w:pPr>
        <w:spacing w:line="360" w:lineRule="auto"/>
        <w:jc w:val="both"/>
        <w:rPr>
          <w:lang w:val="en-US"/>
        </w:rPr>
      </w:pPr>
      <w:r w:rsidRPr="003717CD">
        <w:rPr>
          <w:lang w:val="en-US"/>
        </w:rPr>
        <w:t xml:space="preserve">6.2. Information about </w:t>
      </w:r>
      <w:r w:rsidR="00317238" w:rsidRPr="003717CD">
        <w:rPr>
          <w:rFonts w:eastAsia="Times New Roman"/>
          <w:spacing w:val="-3"/>
          <w:lang w:val="en-US"/>
        </w:rPr>
        <w:t xml:space="preserve">attachment of </w:t>
      </w:r>
      <w:r w:rsidRPr="003717CD">
        <w:rPr>
          <w:lang w:val="en-US"/>
        </w:rPr>
        <w:t xml:space="preserve">the </w:t>
      </w:r>
      <w:r w:rsidR="00507484" w:rsidRPr="003717CD">
        <w:rPr>
          <w:lang w:val="en-US"/>
        </w:rPr>
        <w:t>scanner</w:t>
      </w:r>
      <w:r w:rsidRPr="003717CD">
        <w:rPr>
          <w:lang w:val="en-US"/>
        </w:rPr>
        <w:t xml:space="preserve"> during operation </w:t>
      </w:r>
      <w:r w:rsidR="00844FAF">
        <w:rPr>
          <w:lang w:val="en-US"/>
        </w:rPr>
        <w:t xml:space="preserve">                                             </w:t>
      </w:r>
      <w:r w:rsidR="002174D3">
        <w:rPr>
          <w:lang w:val="en-US"/>
        </w:rPr>
        <w:t>9</w:t>
      </w:r>
    </w:p>
    <w:p w:rsidR="005A53DC" w:rsidRPr="003717CD" w:rsidRDefault="005A53DC" w:rsidP="00844FAF">
      <w:pPr>
        <w:spacing w:line="360" w:lineRule="auto"/>
        <w:jc w:val="both"/>
        <w:rPr>
          <w:lang w:val="en-US"/>
        </w:rPr>
      </w:pPr>
      <w:r w:rsidRPr="003717CD">
        <w:rPr>
          <w:lang w:val="en-US"/>
        </w:rPr>
        <w:t xml:space="preserve">6.3. Restrictions on transportation </w:t>
      </w:r>
      <w:r w:rsidR="00844FAF">
        <w:rPr>
          <w:lang w:val="en-US"/>
        </w:rPr>
        <w:t xml:space="preserve">                                                                                           </w:t>
      </w:r>
      <w:bookmarkStart w:id="0" w:name="_GoBack"/>
      <w:bookmarkEnd w:id="0"/>
      <w:r w:rsidR="00844FAF">
        <w:rPr>
          <w:lang w:val="en-US"/>
        </w:rPr>
        <w:t xml:space="preserve">  </w:t>
      </w:r>
      <w:r w:rsidR="002174D3" w:rsidRPr="003717CD">
        <w:rPr>
          <w:lang w:val="en-US"/>
        </w:rPr>
        <w:t>1</w:t>
      </w:r>
      <w:r w:rsidR="002174D3">
        <w:rPr>
          <w:lang w:val="en-US"/>
        </w:rPr>
        <w:t>0</w:t>
      </w:r>
    </w:p>
    <w:p w:rsidR="005A53DC" w:rsidRPr="003717CD" w:rsidRDefault="005A53DC" w:rsidP="00844FAF">
      <w:pPr>
        <w:spacing w:line="360" w:lineRule="auto"/>
        <w:jc w:val="both"/>
        <w:rPr>
          <w:lang w:val="en-US"/>
        </w:rPr>
      </w:pPr>
      <w:r w:rsidRPr="003717CD">
        <w:rPr>
          <w:lang w:val="en-US"/>
        </w:rPr>
        <w:t>7. INFORMATION ON ADVERTISING</w:t>
      </w:r>
      <w:r w:rsidR="00844FAF">
        <w:rPr>
          <w:lang w:val="en-US"/>
        </w:rPr>
        <w:t xml:space="preserve">                                                                                 </w:t>
      </w:r>
      <w:r w:rsidRPr="003717CD">
        <w:rPr>
          <w:lang w:val="en-US"/>
        </w:rPr>
        <w:t xml:space="preserve"> </w:t>
      </w:r>
      <w:r w:rsidR="003717CD" w:rsidRPr="003717CD">
        <w:rPr>
          <w:lang w:val="en-US"/>
        </w:rPr>
        <w:t>1</w:t>
      </w:r>
      <w:r w:rsidR="003717CD">
        <w:rPr>
          <w:lang w:val="en-US"/>
        </w:rPr>
        <w:t>0</w:t>
      </w:r>
    </w:p>
    <w:p w:rsidR="005A53DC" w:rsidRPr="003717CD" w:rsidRDefault="005A53DC" w:rsidP="00844FAF">
      <w:pPr>
        <w:spacing w:line="360" w:lineRule="auto"/>
        <w:jc w:val="both"/>
        <w:rPr>
          <w:lang w:val="en-US"/>
        </w:rPr>
      </w:pPr>
      <w:r w:rsidRPr="003717CD">
        <w:rPr>
          <w:lang w:val="en-US"/>
        </w:rPr>
        <w:t xml:space="preserve">8. REPAIR </w:t>
      </w:r>
      <w:r w:rsidR="00844FAF">
        <w:rPr>
          <w:lang w:val="en-US"/>
        </w:rPr>
        <w:t xml:space="preserve">                                                                                                                                 </w:t>
      </w:r>
      <w:r w:rsidR="003717CD" w:rsidRPr="003717CD">
        <w:rPr>
          <w:lang w:val="en-US"/>
        </w:rPr>
        <w:t>1</w:t>
      </w:r>
      <w:r w:rsidR="003717CD">
        <w:rPr>
          <w:lang w:val="en-US"/>
        </w:rPr>
        <w:t>2</w:t>
      </w:r>
    </w:p>
    <w:p w:rsidR="005A53DC" w:rsidRPr="003717CD" w:rsidRDefault="005A53DC" w:rsidP="00844FAF">
      <w:pPr>
        <w:spacing w:line="360" w:lineRule="auto"/>
        <w:jc w:val="both"/>
        <w:rPr>
          <w:lang w:val="en-US"/>
        </w:rPr>
      </w:pPr>
      <w:r w:rsidRPr="003717CD">
        <w:rPr>
          <w:lang w:val="en-US"/>
        </w:rPr>
        <w:t>9. STORAGE</w:t>
      </w:r>
      <w:r w:rsidR="00844FAF">
        <w:rPr>
          <w:lang w:val="en-US"/>
        </w:rPr>
        <w:t xml:space="preserve">                                                                                                                             </w:t>
      </w:r>
      <w:r w:rsidRPr="003717CD">
        <w:rPr>
          <w:lang w:val="en-US"/>
        </w:rPr>
        <w:t xml:space="preserve"> </w:t>
      </w:r>
      <w:r w:rsidR="003717CD" w:rsidRPr="003717CD">
        <w:rPr>
          <w:lang w:val="en-US"/>
        </w:rPr>
        <w:t>1</w:t>
      </w:r>
      <w:r w:rsidR="003717CD">
        <w:rPr>
          <w:lang w:val="en-US"/>
        </w:rPr>
        <w:t>4</w:t>
      </w:r>
    </w:p>
    <w:p w:rsidR="005A53DC" w:rsidRPr="003717CD" w:rsidRDefault="005A53DC" w:rsidP="00844FAF">
      <w:pPr>
        <w:spacing w:line="360" w:lineRule="auto"/>
        <w:jc w:val="both"/>
        <w:rPr>
          <w:lang w:val="en-US"/>
        </w:rPr>
      </w:pPr>
      <w:r w:rsidRPr="003717CD">
        <w:rPr>
          <w:lang w:val="en-US"/>
        </w:rPr>
        <w:t>10. ACCOUNTING OF TECHNICAL SERVICE</w:t>
      </w:r>
      <w:r w:rsidR="00844FAF">
        <w:rPr>
          <w:lang w:val="en-US"/>
        </w:rPr>
        <w:t xml:space="preserve">                                                                   </w:t>
      </w:r>
      <w:r w:rsidRPr="003717CD">
        <w:rPr>
          <w:lang w:val="en-US"/>
        </w:rPr>
        <w:t xml:space="preserve"> </w:t>
      </w:r>
      <w:r w:rsidR="003717CD" w:rsidRPr="003717CD">
        <w:rPr>
          <w:lang w:val="en-US"/>
        </w:rPr>
        <w:t>1</w:t>
      </w:r>
      <w:r w:rsidR="003717CD">
        <w:rPr>
          <w:lang w:val="en-US"/>
        </w:rPr>
        <w:t>5</w:t>
      </w:r>
    </w:p>
    <w:p w:rsidR="005A53DC" w:rsidRPr="003717CD" w:rsidRDefault="005A53DC" w:rsidP="00844FAF">
      <w:pPr>
        <w:spacing w:line="360" w:lineRule="auto"/>
        <w:jc w:val="both"/>
        <w:rPr>
          <w:lang w:val="en-US"/>
        </w:rPr>
      </w:pPr>
      <w:r w:rsidRPr="003717CD">
        <w:rPr>
          <w:lang w:val="en-US"/>
        </w:rPr>
        <w:t>11. INFORMATION ON DISPOSAL</w:t>
      </w:r>
      <w:r w:rsidR="00844FAF">
        <w:rPr>
          <w:lang w:val="en-US"/>
        </w:rPr>
        <w:t xml:space="preserve">                                                                                      </w:t>
      </w:r>
      <w:r w:rsidRPr="003717CD">
        <w:rPr>
          <w:lang w:val="en-US"/>
        </w:rPr>
        <w:t xml:space="preserve"> </w:t>
      </w:r>
      <w:r w:rsidR="003717CD" w:rsidRPr="003717CD">
        <w:rPr>
          <w:lang w:val="en-US"/>
        </w:rPr>
        <w:t>1</w:t>
      </w:r>
      <w:r w:rsidR="003717CD">
        <w:rPr>
          <w:lang w:val="en-US"/>
        </w:rPr>
        <w:t>6</w:t>
      </w:r>
    </w:p>
    <w:p w:rsidR="00F56FED" w:rsidRPr="003717CD" w:rsidRDefault="005A53DC" w:rsidP="00844FAF">
      <w:pPr>
        <w:spacing w:line="360" w:lineRule="auto"/>
        <w:jc w:val="both"/>
        <w:rPr>
          <w:lang w:val="en-US"/>
        </w:rPr>
      </w:pPr>
      <w:r w:rsidRPr="003717CD">
        <w:rPr>
          <w:lang w:val="en-US"/>
        </w:rPr>
        <w:t xml:space="preserve">12. INFORMATION ABOUT THE CONTENT OF PRECIOUS METALS </w:t>
      </w:r>
      <w:r w:rsidR="00844FAF">
        <w:rPr>
          <w:lang w:val="en-US"/>
        </w:rPr>
        <w:t xml:space="preserve">                           </w:t>
      </w:r>
      <w:r w:rsidR="003717CD" w:rsidRPr="003717CD">
        <w:rPr>
          <w:lang w:val="en-US"/>
        </w:rPr>
        <w:t>1</w:t>
      </w:r>
      <w:r w:rsidR="003717CD">
        <w:rPr>
          <w:lang w:val="en-US"/>
        </w:rPr>
        <w:t>6</w:t>
      </w:r>
    </w:p>
    <w:p w:rsidR="00F56FED" w:rsidRPr="003717CD" w:rsidRDefault="00F56FED" w:rsidP="00196CA2">
      <w:pPr>
        <w:spacing w:line="360" w:lineRule="auto"/>
        <w:rPr>
          <w:lang w:val="en-US"/>
        </w:rPr>
      </w:pPr>
    </w:p>
    <w:p w:rsidR="00F56FED" w:rsidRPr="003717CD" w:rsidRDefault="00F56FED" w:rsidP="00196CA2">
      <w:pPr>
        <w:spacing w:line="360" w:lineRule="auto"/>
        <w:rPr>
          <w:lang w:val="en-US"/>
        </w:rPr>
      </w:pPr>
    </w:p>
    <w:p w:rsidR="00F56FED" w:rsidRPr="003717CD" w:rsidRDefault="00F56FED" w:rsidP="00FD06AA">
      <w:pPr>
        <w:rPr>
          <w:lang w:val="en-US"/>
        </w:rPr>
      </w:pPr>
      <w:r w:rsidRPr="003717CD">
        <w:rPr>
          <w:lang w:val="en-US"/>
        </w:rPr>
        <w:br w:type="page"/>
      </w:r>
    </w:p>
    <w:p w:rsidR="005A53DC" w:rsidRPr="003717CD" w:rsidRDefault="005A53DC" w:rsidP="003717CD">
      <w:pPr>
        <w:spacing w:line="360" w:lineRule="auto"/>
        <w:rPr>
          <w:lang w:val="en-US"/>
        </w:rPr>
      </w:pPr>
      <w:r w:rsidRPr="003717CD">
        <w:rPr>
          <w:lang w:val="en-US"/>
        </w:rPr>
        <w:lastRenderedPageBreak/>
        <w:t>X-ray multi-pr</w:t>
      </w:r>
      <w:r w:rsidR="0020758E" w:rsidRPr="003717CD">
        <w:rPr>
          <w:lang w:val="en-US"/>
        </w:rPr>
        <w:t>ojection scanner for luggage in</w:t>
      </w:r>
      <w:r w:rsidRPr="003717CD">
        <w:rPr>
          <w:lang w:val="en-US"/>
        </w:rPr>
        <w:t>spection МRS7 NTVS.412321.001 (hereinafter referred to as “scanner”) is intended for X-ray scanning of cargo and detection in automatic mode o</w:t>
      </w:r>
      <w:r w:rsidRPr="003717CD">
        <w:rPr>
          <w:lang w:val="en-US"/>
        </w:rPr>
        <w:t>b</w:t>
      </w:r>
      <w:r w:rsidRPr="003717CD">
        <w:rPr>
          <w:lang w:val="en-US"/>
        </w:rPr>
        <w:t>jects prohibited for carrying in hand luggage by recognizing their images, as well as determining the effective atomic number and density of the substance.</w:t>
      </w:r>
    </w:p>
    <w:p w:rsidR="005A53DC" w:rsidRPr="003717CD" w:rsidRDefault="005A53DC" w:rsidP="003717CD">
      <w:pPr>
        <w:spacing w:line="360" w:lineRule="auto"/>
        <w:jc w:val="both"/>
        <w:rPr>
          <w:lang w:val="en-US"/>
        </w:rPr>
      </w:pPr>
      <w:r w:rsidRPr="003717CD">
        <w:rPr>
          <w:lang w:val="en-US"/>
        </w:rPr>
        <w:t xml:space="preserve">The installation complies </w:t>
      </w:r>
      <w:r w:rsidR="00963909" w:rsidRPr="003717CD">
        <w:rPr>
          <w:lang w:val="en-US"/>
        </w:rPr>
        <w:t>with</w:t>
      </w:r>
      <w:r w:rsidRPr="003717CD">
        <w:rPr>
          <w:lang w:val="en-US"/>
        </w:rPr>
        <w:t xml:space="preserve"> GOST R IEC 61326-1-2014, GOST IEC 61010-1-2014, SanPiN 2.6.1.2369-08, NRB-99/2009, OSPORB-99/2010.</w:t>
      </w:r>
    </w:p>
    <w:p w:rsidR="002D624A" w:rsidRPr="003717CD" w:rsidRDefault="002D624A" w:rsidP="003717CD">
      <w:pPr>
        <w:spacing w:line="360" w:lineRule="auto"/>
        <w:jc w:val="both"/>
        <w:rPr>
          <w:lang w:val="en-US"/>
        </w:rPr>
      </w:pPr>
    </w:p>
    <w:p w:rsidR="00F56FED" w:rsidRPr="003717CD" w:rsidRDefault="00442D34" w:rsidP="003717CD">
      <w:pPr>
        <w:pStyle w:val="a9"/>
        <w:numPr>
          <w:ilvl w:val="0"/>
          <w:numId w:val="8"/>
        </w:numPr>
        <w:spacing w:line="360" w:lineRule="auto"/>
        <w:jc w:val="both"/>
        <w:rPr>
          <w:b/>
          <w:caps/>
          <w:lang w:val="en-US"/>
        </w:rPr>
      </w:pPr>
      <w:r w:rsidRPr="003717CD">
        <w:rPr>
          <w:b/>
          <w:caps/>
          <w:sz w:val="28"/>
          <w:szCs w:val="28"/>
          <w:lang w:val="en-US"/>
        </w:rPr>
        <w:t xml:space="preserve">TECHNICAL SPECIFICATIONS </w:t>
      </w:r>
    </w:p>
    <w:p w:rsidR="005A53DC" w:rsidRPr="003717CD" w:rsidRDefault="005A53DC" w:rsidP="003717CD">
      <w:pPr>
        <w:pStyle w:val="a1"/>
        <w:numPr>
          <w:ilvl w:val="0"/>
          <w:numId w:val="0"/>
        </w:numPr>
        <w:ind w:firstLine="709"/>
        <w:rPr>
          <w:sz w:val="24"/>
          <w:szCs w:val="24"/>
          <w:lang w:val="en-US"/>
        </w:rPr>
      </w:pPr>
      <w:r w:rsidRPr="003717CD">
        <w:rPr>
          <w:color w:val="000000"/>
          <w:sz w:val="24"/>
          <w:szCs w:val="24"/>
          <w:lang w:val="en-US"/>
        </w:rPr>
        <w:t>The main technical character</w:t>
      </w:r>
      <w:r w:rsidR="00E416BF" w:rsidRPr="003717CD">
        <w:rPr>
          <w:color w:val="000000"/>
          <w:sz w:val="24"/>
          <w:szCs w:val="24"/>
          <w:lang w:val="en-US"/>
        </w:rPr>
        <w:t>istics of the scanner</w:t>
      </w:r>
      <w:r w:rsidRPr="003717CD">
        <w:rPr>
          <w:color w:val="000000"/>
          <w:sz w:val="24"/>
          <w:szCs w:val="24"/>
          <w:lang w:val="en-US"/>
        </w:rPr>
        <w:t> are given in table 1</w:t>
      </w:r>
      <w:r w:rsidRPr="003717CD">
        <w:rPr>
          <w:sz w:val="24"/>
          <w:szCs w:val="24"/>
          <w:lang w:val="en-US"/>
        </w:rPr>
        <w:t>.</w:t>
      </w:r>
    </w:p>
    <w:p w:rsidR="005A53DC" w:rsidRPr="003717CD" w:rsidRDefault="005A53DC" w:rsidP="003717CD">
      <w:pPr>
        <w:pStyle w:val="a2"/>
        <w:numPr>
          <w:ilvl w:val="0"/>
          <w:numId w:val="0"/>
        </w:numPr>
        <w:ind w:left="284" w:firstLine="567"/>
        <w:jc w:val="center"/>
        <w:rPr>
          <w:i/>
          <w:sz w:val="24"/>
          <w:szCs w:val="24"/>
          <w:lang w:val="en-US"/>
        </w:rPr>
      </w:pPr>
      <w:r w:rsidRPr="003717CD">
        <w:rPr>
          <w:i/>
          <w:sz w:val="24"/>
          <w:szCs w:val="24"/>
          <w:lang w:val="en-US"/>
        </w:rPr>
        <w:t xml:space="preserve">Table 1. </w:t>
      </w:r>
      <w:r w:rsidR="00E416BF">
        <w:rPr>
          <w:color w:val="000000"/>
          <w:sz w:val="24"/>
          <w:szCs w:val="24"/>
          <w:lang w:val="en-US"/>
        </w:rPr>
        <w:t>M</w:t>
      </w:r>
      <w:r w:rsidR="00E416BF" w:rsidRPr="00FC0586">
        <w:rPr>
          <w:color w:val="000000"/>
          <w:sz w:val="24"/>
          <w:szCs w:val="24"/>
          <w:lang w:val="en-US"/>
        </w:rPr>
        <w:t>ain technical characteristics of the scanner</w:t>
      </w:r>
      <w:r w:rsidRPr="003717CD">
        <w:rPr>
          <w:sz w:val="24"/>
          <w:szCs w:val="24"/>
          <w:lang w:val="en-US"/>
        </w:rPr>
        <w:t>.</w:t>
      </w:r>
    </w:p>
    <w:tbl>
      <w:tblPr>
        <w:tblStyle w:val="af0"/>
        <w:tblW w:w="0" w:type="auto"/>
        <w:tblLook w:val="04A0" w:firstRow="1" w:lastRow="0" w:firstColumn="1" w:lastColumn="0" w:noHBand="0" w:noVBand="1"/>
      </w:tblPr>
      <w:tblGrid>
        <w:gridCol w:w="5094"/>
        <w:gridCol w:w="3197"/>
        <w:gridCol w:w="1280"/>
      </w:tblGrid>
      <w:tr w:rsidR="005A53DC" w:rsidRPr="003717CD" w:rsidTr="005A53DC">
        <w:tc>
          <w:tcPr>
            <w:tcW w:w="5094" w:type="dxa"/>
            <w:vAlign w:val="center"/>
          </w:tcPr>
          <w:p w:rsidR="005A53DC" w:rsidRPr="003717CD" w:rsidRDefault="005A53DC" w:rsidP="003717CD">
            <w:pPr>
              <w:ind w:firstLine="0"/>
              <w:jc w:val="center"/>
              <w:rPr>
                <w:b/>
                <w:lang w:val="en-US"/>
              </w:rPr>
            </w:pPr>
            <w:r w:rsidRPr="003717CD">
              <w:rPr>
                <w:rFonts w:eastAsia="Times New Roman"/>
                <w:b/>
                <w:bCs/>
                <w:lang w:val="en-US"/>
              </w:rPr>
              <w:t>Parameter</w:t>
            </w:r>
          </w:p>
        </w:tc>
        <w:tc>
          <w:tcPr>
            <w:tcW w:w="3197" w:type="dxa"/>
            <w:vAlign w:val="center"/>
          </w:tcPr>
          <w:p w:rsidR="005A53DC" w:rsidRPr="003717CD" w:rsidRDefault="005A53DC" w:rsidP="003717CD">
            <w:pPr>
              <w:ind w:firstLine="0"/>
              <w:jc w:val="center"/>
              <w:rPr>
                <w:b/>
                <w:lang w:val="en-US"/>
              </w:rPr>
            </w:pPr>
            <w:r w:rsidRPr="003717CD">
              <w:rPr>
                <w:b/>
                <w:lang w:val="en-US"/>
              </w:rPr>
              <w:t>Value</w:t>
            </w:r>
          </w:p>
        </w:tc>
        <w:tc>
          <w:tcPr>
            <w:tcW w:w="1280" w:type="dxa"/>
            <w:vAlign w:val="center"/>
          </w:tcPr>
          <w:p w:rsidR="005A53DC" w:rsidRPr="003717CD" w:rsidRDefault="005A53DC" w:rsidP="003717CD">
            <w:pPr>
              <w:ind w:firstLine="0"/>
              <w:jc w:val="center"/>
              <w:rPr>
                <w:b/>
                <w:lang w:val="en-US"/>
              </w:rPr>
            </w:pPr>
            <w:r w:rsidRPr="003717CD">
              <w:rPr>
                <w:b/>
                <w:lang w:val="en-US"/>
              </w:rPr>
              <w:t>Unit</w:t>
            </w:r>
          </w:p>
        </w:tc>
      </w:tr>
      <w:tr w:rsidR="005A53DC" w:rsidRPr="003717CD" w:rsidTr="005A53DC">
        <w:tc>
          <w:tcPr>
            <w:tcW w:w="5094" w:type="dxa"/>
          </w:tcPr>
          <w:p w:rsidR="005A53DC" w:rsidRPr="003717CD" w:rsidRDefault="005A53DC" w:rsidP="003717CD">
            <w:pPr>
              <w:ind w:firstLine="0"/>
              <w:outlineLvl w:val="0"/>
              <w:rPr>
                <w:lang w:val="en-US"/>
              </w:rPr>
            </w:pPr>
            <w:r w:rsidRPr="003717CD">
              <w:rPr>
                <w:rFonts w:eastAsia="Times New Roman"/>
                <w:lang w:val="en-US"/>
              </w:rPr>
              <w:t>Single-phase voltage</w:t>
            </w:r>
          </w:p>
        </w:tc>
        <w:tc>
          <w:tcPr>
            <w:tcW w:w="3197" w:type="dxa"/>
          </w:tcPr>
          <w:p w:rsidR="005A53DC" w:rsidRPr="003717CD" w:rsidRDefault="005A53DC" w:rsidP="003717CD">
            <w:pPr>
              <w:ind w:firstLine="0"/>
              <w:jc w:val="center"/>
              <w:outlineLvl w:val="0"/>
              <w:rPr>
                <w:lang w:val="en-US"/>
              </w:rPr>
            </w:pPr>
            <w:r w:rsidRPr="003717CD">
              <w:rPr>
                <w:lang w:val="en-US"/>
              </w:rPr>
              <w:t>187–242</w:t>
            </w:r>
          </w:p>
        </w:tc>
        <w:tc>
          <w:tcPr>
            <w:tcW w:w="1280" w:type="dxa"/>
          </w:tcPr>
          <w:p w:rsidR="005A53DC" w:rsidRPr="003717CD" w:rsidRDefault="005A53DC" w:rsidP="003717CD">
            <w:pPr>
              <w:ind w:firstLine="0"/>
              <w:jc w:val="center"/>
              <w:outlineLvl w:val="0"/>
              <w:rPr>
                <w:lang w:val="en-US"/>
              </w:rPr>
            </w:pPr>
            <w:r w:rsidRPr="003717CD">
              <w:rPr>
                <w:lang w:val="en-US"/>
              </w:rPr>
              <w:t>V</w:t>
            </w:r>
          </w:p>
        </w:tc>
      </w:tr>
      <w:tr w:rsidR="005A53DC" w:rsidRPr="003717CD" w:rsidTr="005A53DC">
        <w:tc>
          <w:tcPr>
            <w:tcW w:w="5094" w:type="dxa"/>
          </w:tcPr>
          <w:p w:rsidR="005A53DC" w:rsidRPr="003717CD" w:rsidRDefault="005A53DC" w:rsidP="003717CD">
            <w:pPr>
              <w:ind w:firstLine="0"/>
              <w:outlineLvl w:val="0"/>
              <w:rPr>
                <w:lang w:val="en-US"/>
              </w:rPr>
            </w:pPr>
            <w:r w:rsidRPr="003717CD">
              <w:rPr>
                <w:rFonts w:eastAsia="Times New Roman"/>
                <w:lang w:val="en-US"/>
              </w:rPr>
              <w:t>Voltage frequency</w:t>
            </w:r>
          </w:p>
        </w:tc>
        <w:tc>
          <w:tcPr>
            <w:tcW w:w="3197" w:type="dxa"/>
          </w:tcPr>
          <w:p w:rsidR="005A53DC" w:rsidRPr="003717CD" w:rsidRDefault="005A53DC" w:rsidP="003717CD">
            <w:pPr>
              <w:ind w:firstLine="0"/>
              <w:jc w:val="center"/>
              <w:outlineLvl w:val="0"/>
              <w:rPr>
                <w:lang w:val="en-US"/>
              </w:rPr>
            </w:pPr>
            <w:r w:rsidRPr="003717CD">
              <w:rPr>
                <w:lang w:val="en-US"/>
              </w:rPr>
              <w:t>50 ± 3</w:t>
            </w:r>
          </w:p>
        </w:tc>
        <w:tc>
          <w:tcPr>
            <w:tcW w:w="1280" w:type="dxa"/>
          </w:tcPr>
          <w:p w:rsidR="005A53DC" w:rsidRPr="003717CD" w:rsidRDefault="005A53DC" w:rsidP="003717CD">
            <w:pPr>
              <w:ind w:firstLine="0"/>
              <w:jc w:val="center"/>
              <w:outlineLvl w:val="0"/>
              <w:rPr>
                <w:lang w:val="en-US"/>
              </w:rPr>
            </w:pPr>
            <w:r w:rsidRPr="003717CD">
              <w:rPr>
                <w:lang w:val="en-US"/>
              </w:rPr>
              <w:t>Hz</w:t>
            </w:r>
          </w:p>
        </w:tc>
      </w:tr>
      <w:tr w:rsidR="005A53DC" w:rsidRPr="003717CD" w:rsidTr="005A53DC">
        <w:tc>
          <w:tcPr>
            <w:tcW w:w="5094" w:type="dxa"/>
          </w:tcPr>
          <w:p w:rsidR="005A53DC" w:rsidRPr="003717CD" w:rsidRDefault="005A53DC" w:rsidP="003717CD">
            <w:pPr>
              <w:ind w:firstLine="0"/>
              <w:outlineLvl w:val="0"/>
              <w:rPr>
                <w:lang w:val="en-US"/>
              </w:rPr>
            </w:pPr>
            <w:r w:rsidRPr="003717CD">
              <w:rPr>
                <w:rFonts w:eastAsia="Times New Roman"/>
                <w:lang w:val="en-US"/>
              </w:rPr>
              <w:t>Power consumption (</w:t>
            </w:r>
            <w:r w:rsidR="001571B0">
              <w:rPr>
                <w:rFonts w:eastAsia="Times New Roman"/>
                <w:lang w:val="en-US"/>
              </w:rPr>
              <w:t>up to</w:t>
            </w:r>
            <w:r w:rsidRPr="003717CD">
              <w:rPr>
                <w:rFonts w:eastAsia="Times New Roman"/>
                <w:lang w:val="en-US"/>
              </w:rPr>
              <w:t>)</w:t>
            </w:r>
          </w:p>
        </w:tc>
        <w:tc>
          <w:tcPr>
            <w:tcW w:w="3197" w:type="dxa"/>
          </w:tcPr>
          <w:p w:rsidR="005A53DC" w:rsidRPr="003717CD" w:rsidRDefault="005A53DC" w:rsidP="003717CD">
            <w:pPr>
              <w:ind w:firstLine="0"/>
              <w:jc w:val="center"/>
              <w:outlineLvl w:val="0"/>
              <w:rPr>
                <w:lang w:val="en-US"/>
              </w:rPr>
            </w:pPr>
            <w:r w:rsidRPr="003717CD">
              <w:rPr>
                <w:lang w:val="en-US"/>
              </w:rPr>
              <w:t>1,5</w:t>
            </w:r>
          </w:p>
        </w:tc>
        <w:tc>
          <w:tcPr>
            <w:tcW w:w="1280" w:type="dxa"/>
          </w:tcPr>
          <w:p w:rsidR="005A53DC" w:rsidRPr="003717CD" w:rsidRDefault="005A53DC" w:rsidP="003717CD">
            <w:pPr>
              <w:ind w:firstLine="0"/>
              <w:jc w:val="center"/>
              <w:outlineLvl w:val="0"/>
              <w:rPr>
                <w:lang w:val="en-US"/>
              </w:rPr>
            </w:pPr>
            <w:r w:rsidRPr="003717CD">
              <w:rPr>
                <w:lang w:val="en-US"/>
              </w:rPr>
              <w:t>kW</w:t>
            </w:r>
          </w:p>
        </w:tc>
      </w:tr>
      <w:tr w:rsidR="005A53DC" w:rsidRPr="003717CD" w:rsidTr="005A53DC">
        <w:tc>
          <w:tcPr>
            <w:tcW w:w="5094" w:type="dxa"/>
          </w:tcPr>
          <w:p w:rsidR="005A53DC" w:rsidRPr="003717CD" w:rsidRDefault="005A53DC" w:rsidP="003717CD">
            <w:pPr>
              <w:ind w:firstLine="0"/>
              <w:outlineLvl w:val="0"/>
              <w:rPr>
                <w:lang w:val="en-US"/>
              </w:rPr>
            </w:pPr>
            <w:r w:rsidRPr="003717CD">
              <w:rPr>
                <w:rFonts w:eastAsia="Times New Roman"/>
                <w:lang w:val="en-US"/>
              </w:rPr>
              <w:t>Overall dimensions (without taking into account the live rolls and monitor)  (</w:t>
            </w:r>
            <w:r w:rsidR="001571B0">
              <w:rPr>
                <w:rFonts w:eastAsia="Times New Roman"/>
                <w:lang w:val="en-US"/>
              </w:rPr>
              <w:t>up to</w:t>
            </w:r>
            <w:r w:rsidRPr="003717CD">
              <w:rPr>
                <w:rFonts w:eastAsia="Times New Roman"/>
                <w:lang w:val="en-US"/>
              </w:rPr>
              <w:t>)</w:t>
            </w:r>
          </w:p>
        </w:tc>
        <w:tc>
          <w:tcPr>
            <w:tcW w:w="3197" w:type="dxa"/>
          </w:tcPr>
          <w:p w:rsidR="005A53DC" w:rsidRPr="003717CD" w:rsidRDefault="005A53DC" w:rsidP="003717CD">
            <w:pPr>
              <w:ind w:firstLine="0"/>
              <w:jc w:val="center"/>
              <w:outlineLvl w:val="0"/>
              <w:rPr>
                <w:lang w:val="en-US"/>
              </w:rPr>
            </w:pPr>
            <w:r w:rsidRPr="003717CD">
              <w:rPr>
                <w:lang w:val="en-US"/>
              </w:rPr>
              <w:t>3600 x 943 x 1630</w:t>
            </w:r>
          </w:p>
        </w:tc>
        <w:tc>
          <w:tcPr>
            <w:tcW w:w="1280" w:type="dxa"/>
          </w:tcPr>
          <w:p w:rsidR="005A53DC" w:rsidRPr="003717CD" w:rsidRDefault="005A53DC" w:rsidP="003717CD">
            <w:pPr>
              <w:ind w:firstLine="0"/>
              <w:jc w:val="center"/>
              <w:outlineLvl w:val="0"/>
              <w:rPr>
                <w:lang w:val="en-US"/>
              </w:rPr>
            </w:pPr>
            <w:r w:rsidRPr="003717CD">
              <w:rPr>
                <w:lang w:val="en-US"/>
              </w:rPr>
              <w:t>mm</w:t>
            </w:r>
          </w:p>
        </w:tc>
      </w:tr>
      <w:tr w:rsidR="005A53DC" w:rsidRPr="003717CD" w:rsidTr="005A53DC">
        <w:tc>
          <w:tcPr>
            <w:tcW w:w="5094" w:type="dxa"/>
          </w:tcPr>
          <w:p w:rsidR="005A53DC" w:rsidRPr="003717CD" w:rsidRDefault="005A53DC" w:rsidP="003717CD">
            <w:pPr>
              <w:ind w:firstLine="0"/>
              <w:outlineLvl w:val="0"/>
              <w:rPr>
                <w:lang w:val="en-US"/>
              </w:rPr>
            </w:pPr>
            <w:r w:rsidRPr="003717CD">
              <w:rPr>
                <w:rFonts w:eastAsia="Times New Roman"/>
                <w:lang w:val="en-US"/>
              </w:rPr>
              <w:t>Mass (</w:t>
            </w:r>
            <w:r w:rsidR="001571B0">
              <w:rPr>
                <w:rFonts w:eastAsia="Times New Roman"/>
                <w:lang w:val="en-US"/>
              </w:rPr>
              <w:t>up to</w:t>
            </w:r>
            <w:r w:rsidRPr="003717CD">
              <w:rPr>
                <w:rFonts w:eastAsia="Times New Roman"/>
                <w:lang w:val="en-US"/>
              </w:rPr>
              <w:t>)</w:t>
            </w:r>
          </w:p>
        </w:tc>
        <w:tc>
          <w:tcPr>
            <w:tcW w:w="3197" w:type="dxa"/>
          </w:tcPr>
          <w:p w:rsidR="005A53DC" w:rsidRPr="003717CD" w:rsidRDefault="005A53DC" w:rsidP="003717CD">
            <w:pPr>
              <w:ind w:firstLine="0"/>
              <w:jc w:val="center"/>
              <w:outlineLvl w:val="0"/>
              <w:rPr>
                <w:lang w:val="en-US"/>
              </w:rPr>
            </w:pPr>
            <w:r w:rsidRPr="003717CD">
              <w:rPr>
                <w:lang w:val="en-US"/>
              </w:rPr>
              <w:t>1200</w:t>
            </w:r>
          </w:p>
        </w:tc>
        <w:tc>
          <w:tcPr>
            <w:tcW w:w="1280" w:type="dxa"/>
          </w:tcPr>
          <w:p w:rsidR="005A53DC" w:rsidRPr="003717CD" w:rsidRDefault="005A53DC" w:rsidP="003717CD">
            <w:pPr>
              <w:ind w:firstLine="0"/>
              <w:jc w:val="center"/>
              <w:outlineLvl w:val="0"/>
              <w:rPr>
                <w:lang w:val="en-US"/>
              </w:rPr>
            </w:pPr>
            <w:r w:rsidRPr="003717CD">
              <w:rPr>
                <w:lang w:val="en-US"/>
              </w:rPr>
              <w:t>kg</w:t>
            </w:r>
          </w:p>
        </w:tc>
      </w:tr>
      <w:tr w:rsidR="005A53DC" w:rsidRPr="003717CD" w:rsidTr="005A53DC">
        <w:tc>
          <w:tcPr>
            <w:tcW w:w="5094" w:type="dxa"/>
          </w:tcPr>
          <w:p w:rsidR="005A53DC" w:rsidRPr="003717CD" w:rsidRDefault="005A53DC" w:rsidP="001571B0">
            <w:pPr>
              <w:ind w:firstLine="0"/>
              <w:outlineLvl w:val="0"/>
              <w:rPr>
                <w:lang w:val="en-US"/>
              </w:rPr>
            </w:pPr>
            <w:r w:rsidRPr="003717CD">
              <w:rPr>
                <w:rFonts w:eastAsia="Times New Roman"/>
                <w:lang w:val="en-US"/>
              </w:rPr>
              <w:t>Sizes of the tunnel (</w:t>
            </w:r>
            <w:r w:rsidR="001571B0">
              <w:rPr>
                <w:rFonts w:eastAsia="Times New Roman"/>
                <w:lang w:val="en-US"/>
              </w:rPr>
              <w:t>at least</w:t>
            </w:r>
            <w:r w:rsidRPr="003717CD">
              <w:rPr>
                <w:rFonts w:eastAsia="Times New Roman"/>
                <w:lang w:val="en-US"/>
              </w:rPr>
              <w:t>)</w:t>
            </w:r>
          </w:p>
        </w:tc>
        <w:tc>
          <w:tcPr>
            <w:tcW w:w="3197" w:type="dxa"/>
          </w:tcPr>
          <w:p w:rsidR="005A53DC" w:rsidRPr="003717CD" w:rsidRDefault="005A53DC" w:rsidP="003717CD">
            <w:pPr>
              <w:ind w:firstLine="0"/>
              <w:jc w:val="center"/>
              <w:outlineLvl w:val="0"/>
              <w:rPr>
                <w:lang w:val="en-US"/>
              </w:rPr>
            </w:pPr>
            <w:r w:rsidRPr="003717CD">
              <w:rPr>
                <w:lang w:val="en-US"/>
              </w:rPr>
              <w:t>550 х 650</w:t>
            </w:r>
          </w:p>
        </w:tc>
        <w:tc>
          <w:tcPr>
            <w:tcW w:w="1280" w:type="dxa"/>
          </w:tcPr>
          <w:p w:rsidR="005A53DC" w:rsidRPr="003717CD" w:rsidRDefault="005A53DC" w:rsidP="003717CD">
            <w:pPr>
              <w:ind w:firstLine="0"/>
              <w:jc w:val="center"/>
              <w:outlineLvl w:val="0"/>
              <w:rPr>
                <w:lang w:val="en-US"/>
              </w:rPr>
            </w:pPr>
            <w:r w:rsidRPr="003717CD">
              <w:rPr>
                <w:lang w:val="en-US"/>
              </w:rPr>
              <w:t>mm</w:t>
            </w:r>
          </w:p>
        </w:tc>
      </w:tr>
      <w:tr w:rsidR="005A53DC" w:rsidRPr="001571B0" w:rsidTr="005A53DC">
        <w:tc>
          <w:tcPr>
            <w:tcW w:w="5094" w:type="dxa"/>
          </w:tcPr>
          <w:p w:rsidR="005A53DC" w:rsidRPr="003717CD" w:rsidRDefault="005A53DC" w:rsidP="003717CD">
            <w:pPr>
              <w:ind w:firstLine="0"/>
              <w:outlineLvl w:val="0"/>
              <w:rPr>
                <w:lang w:val="en-US"/>
              </w:rPr>
            </w:pPr>
            <w:r w:rsidRPr="003717CD">
              <w:rPr>
                <w:rFonts w:eastAsia="Times New Roman"/>
                <w:lang w:val="en-US"/>
              </w:rPr>
              <w:t>Overall dimensions of the controlled cargo</w:t>
            </w:r>
            <w:r w:rsidRPr="003717CD">
              <w:rPr>
                <w:lang w:val="en-US"/>
              </w:rPr>
              <w:t>:</w:t>
            </w:r>
          </w:p>
        </w:tc>
        <w:tc>
          <w:tcPr>
            <w:tcW w:w="3197" w:type="dxa"/>
          </w:tcPr>
          <w:p w:rsidR="005A53DC" w:rsidRPr="003717CD" w:rsidRDefault="005A53DC" w:rsidP="003717CD">
            <w:pPr>
              <w:ind w:firstLine="0"/>
              <w:jc w:val="center"/>
              <w:outlineLvl w:val="0"/>
              <w:rPr>
                <w:lang w:val="en-US"/>
              </w:rPr>
            </w:pPr>
          </w:p>
        </w:tc>
        <w:tc>
          <w:tcPr>
            <w:tcW w:w="1280" w:type="dxa"/>
          </w:tcPr>
          <w:p w:rsidR="005A53DC" w:rsidRPr="003717CD" w:rsidRDefault="005A53DC" w:rsidP="003717CD">
            <w:pPr>
              <w:ind w:firstLine="0"/>
              <w:jc w:val="center"/>
              <w:outlineLvl w:val="0"/>
              <w:rPr>
                <w:lang w:val="en-US"/>
              </w:rPr>
            </w:pPr>
          </w:p>
        </w:tc>
      </w:tr>
      <w:tr w:rsidR="005A53DC" w:rsidRPr="003717CD" w:rsidTr="005A53DC">
        <w:tc>
          <w:tcPr>
            <w:tcW w:w="5094" w:type="dxa"/>
          </w:tcPr>
          <w:p w:rsidR="005A53DC" w:rsidRPr="003717CD" w:rsidRDefault="005A53DC" w:rsidP="003717CD">
            <w:pPr>
              <w:ind w:firstLine="0"/>
              <w:outlineLvl w:val="0"/>
              <w:rPr>
                <w:lang w:val="en-US"/>
              </w:rPr>
            </w:pPr>
            <w:r w:rsidRPr="003717CD">
              <w:rPr>
                <w:lang w:val="en-US"/>
              </w:rPr>
              <w:t xml:space="preserve">     width (</w:t>
            </w:r>
            <w:r w:rsidR="001571B0">
              <w:rPr>
                <w:rFonts w:eastAsia="Times New Roman"/>
                <w:lang w:val="en-US"/>
              </w:rPr>
              <w:t>up to</w:t>
            </w:r>
            <w:r w:rsidRPr="003717CD">
              <w:rPr>
                <w:lang w:val="en-US"/>
              </w:rPr>
              <w:t>)</w:t>
            </w:r>
          </w:p>
        </w:tc>
        <w:tc>
          <w:tcPr>
            <w:tcW w:w="3197" w:type="dxa"/>
          </w:tcPr>
          <w:p w:rsidR="005A53DC" w:rsidRPr="003717CD" w:rsidRDefault="005A53DC" w:rsidP="003717CD">
            <w:pPr>
              <w:ind w:firstLine="0"/>
              <w:jc w:val="center"/>
              <w:outlineLvl w:val="0"/>
              <w:rPr>
                <w:lang w:val="en-US"/>
              </w:rPr>
            </w:pPr>
            <w:r w:rsidRPr="003717CD">
              <w:rPr>
                <w:lang w:val="en-US"/>
              </w:rPr>
              <w:t>540</w:t>
            </w:r>
          </w:p>
        </w:tc>
        <w:tc>
          <w:tcPr>
            <w:tcW w:w="1280" w:type="dxa"/>
          </w:tcPr>
          <w:p w:rsidR="005A53DC" w:rsidRPr="003717CD" w:rsidRDefault="005A53DC" w:rsidP="003717CD">
            <w:pPr>
              <w:ind w:firstLine="0"/>
              <w:jc w:val="center"/>
              <w:outlineLvl w:val="0"/>
              <w:rPr>
                <w:lang w:val="en-US"/>
              </w:rPr>
            </w:pPr>
            <w:r w:rsidRPr="003717CD">
              <w:rPr>
                <w:lang w:val="en-US"/>
              </w:rPr>
              <w:t>mm</w:t>
            </w:r>
          </w:p>
        </w:tc>
      </w:tr>
      <w:tr w:rsidR="005A53DC" w:rsidRPr="003717CD" w:rsidTr="005A53DC">
        <w:tc>
          <w:tcPr>
            <w:tcW w:w="5094" w:type="dxa"/>
          </w:tcPr>
          <w:p w:rsidR="005A53DC" w:rsidRPr="003717CD" w:rsidRDefault="005A53DC" w:rsidP="003717CD">
            <w:pPr>
              <w:ind w:firstLine="0"/>
              <w:outlineLvl w:val="0"/>
              <w:rPr>
                <w:lang w:val="en-US"/>
              </w:rPr>
            </w:pPr>
            <w:r w:rsidRPr="003717CD">
              <w:rPr>
                <w:lang w:val="en-US"/>
              </w:rPr>
              <w:t xml:space="preserve">     height (</w:t>
            </w:r>
            <w:r w:rsidR="001571B0">
              <w:rPr>
                <w:rFonts w:eastAsia="Times New Roman"/>
                <w:lang w:val="en-US"/>
              </w:rPr>
              <w:t>up to</w:t>
            </w:r>
            <w:r w:rsidRPr="003717CD">
              <w:rPr>
                <w:lang w:val="en-US"/>
              </w:rPr>
              <w:t>)</w:t>
            </w:r>
          </w:p>
        </w:tc>
        <w:tc>
          <w:tcPr>
            <w:tcW w:w="3197" w:type="dxa"/>
          </w:tcPr>
          <w:p w:rsidR="005A53DC" w:rsidRPr="003717CD" w:rsidRDefault="005A53DC" w:rsidP="003717CD">
            <w:pPr>
              <w:ind w:firstLine="0"/>
              <w:jc w:val="center"/>
              <w:outlineLvl w:val="0"/>
              <w:rPr>
                <w:lang w:val="en-US"/>
              </w:rPr>
            </w:pPr>
            <w:r w:rsidRPr="003717CD">
              <w:rPr>
                <w:lang w:val="en-US"/>
              </w:rPr>
              <w:t>640</w:t>
            </w:r>
          </w:p>
        </w:tc>
        <w:tc>
          <w:tcPr>
            <w:tcW w:w="1280" w:type="dxa"/>
          </w:tcPr>
          <w:p w:rsidR="005A53DC" w:rsidRPr="003717CD" w:rsidRDefault="005A53DC" w:rsidP="003717CD">
            <w:pPr>
              <w:ind w:firstLine="0"/>
              <w:jc w:val="center"/>
              <w:outlineLvl w:val="0"/>
              <w:rPr>
                <w:lang w:val="en-US"/>
              </w:rPr>
            </w:pPr>
            <w:r w:rsidRPr="003717CD">
              <w:rPr>
                <w:lang w:val="en-US"/>
              </w:rPr>
              <w:t>mm</w:t>
            </w:r>
          </w:p>
        </w:tc>
      </w:tr>
      <w:tr w:rsidR="005A53DC" w:rsidRPr="001571B0" w:rsidTr="005A53DC">
        <w:tc>
          <w:tcPr>
            <w:tcW w:w="5094" w:type="dxa"/>
          </w:tcPr>
          <w:p w:rsidR="005A53DC" w:rsidRPr="003717CD" w:rsidRDefault="005A53DC" w:rsidP="003717CD">
            <w:pPr>
              <w:ind w:firstLine="0"/>
              <w:outlineLvl w:val="0"/>
              <w:rPr>
                <w:lang w:val="en-US"/>
              </w:rPr>
            </w:pPr>
            <w:r w:rsidRPr="003717CD">
              <w:rPr>
                <w:lang w:val="en-US"/>
              </w:rPr>
              <w:t xml:space="preserve">     length </w:t>
            </w:r>
          </w:p>
        </w:tc>
        <w:tc>
          <w:tcPr>
            <w:tcW w:w="3197" w:type="dxa"/>
          </w:tcPr>
          <w:p w:rsidR="005A53DC" w:rsidRPr="003717CD" w:rsidRDefault="005A53DC" w:rsidP="003717CD">
            <w:pPr>
              <w:ind w:firstLine="0"/>
              <w:jc w:val="center"/>
              <w:outlineLvl w:val="0"/>
              <w:rPr>
                <w:lang w:val="en-US"/>
              </w:rPr>
            </w:pPr>
            <w:r w:rsidRPr="003717CD">
              <w:rPr>
                <w:lang w:val="en-US"/>
              </w:rPr>
              <w:t>not limited and viewed on a monitor by fragments (2 m tomography)</w:t>
            </w:r>
          </w:p>
        </w:tc>
        <w:tc>
          <w:tcPr>
            <w:tcW w:w="1280" w:type="dxa"/>
          </w:tcPr>
          <w:p w:rsidR="005A53DC" w:rsidRPr="003717CD" w:rsidRDefault="005A53DC" w:rsidP="003717CD">
            <w:pPr>
              <w:ind w:firstLine="0"/>
              <w:jc w:val="center"/>
              <w:outlineLvl w:val="0"/>
              <w:rPr>
                <w:lang w:val="en-US"/>
              </w:rPr>
            </w:pPr>
          </w:p>
        </w:tc>
      </w:tr>
      <w:tr w:rsidR="005A53DC" w:rsidRPr="001571B0" w:rsidTr="005A53DC">
        <w:tc>
          <w:tcPr>
            <w:tcW w:w="5094" w:type="dxa"/>
          </w:tcPr>
          <w:p w:rsidR="005A53DC" w:rsidRPr="003717CD" w:rsidRDefault="005A53DC" w:rsidP="003717CD">
            <w:pPr>
              <w:ind w:firstLine="0"/>
              <w:outlineLvl w:val="0"/>
              <w:rPr>
                <w:lang w:val="en-US"/>
              </w:rPr>
            </w:pPr>
            <w:r w:rsidRPr="003717CD">
              <w:rPr>
                <w:rFonts w:eastAsia="Times New Roman"/>
                <w:lang w:val="en-US"/>
              </w:rPr>
              <w:t>The probability of detection of the target su</w:t>
            </w:r>
            <w:r w:rsidRPr="003717CD">
              <w:rPr>
                <w:rFonts w:eastAsia="Times New Roman"/>
                <w:lang w:val="en-US"/>
              </w:rPr>
              <w:t>b</w:t>
            </w:r>
            <w:r w:rsidRPr="003717CD">
              <w:rPr>
                <w:rFonts w:eastAsia="Times New Roman"/>
                <w:lang w:val="en-US"/>
              </w:rPr>
              <w:t>stance in the baggage :</w:t>
            </w:r>
          </w:p>
        </w:tc>
        <w:tc>
          <w:tcPr>
            <w:tcW w:w="3197" w:type="dxa"/>
          </w:tcPr>
          <w:p w:rsidR="005A53DC" w:rsidRPr="003717CD" w:rsidRDefault="005A53DC" w:rsidP="003717CD">
            <w:pPr>
              <w:ind w:firstLine="0"/>
              <w:jc w:val="center"/>
              <w:outlineLvl w:val="0"/>
              <w:rPr>
                <w:lang w:val="en-US"/>
              </w:rPr>
            </w:pPr>
          </w:p>
        </w:tc>
        <w:tc>
          <w:tcPr>
            <w:tcW w:w="1280" w:type="dxa"/>
          </w:tcPr>
          <w:p w:rsidR="005A53DC" w:rsidRPr="003717CD" w:rsidRDefault="005A53DC" w:rsidP="003717CD">
            <w:pPr>
              <w:ind w:firstLine="0"/>
              <w:jc w:val="center"/>
              <w:outlineLvl w:val="0"/>
              <w:rPr>
                <w:lang w:val="en-US"/>
              </w:rPr>
            </w:pPr>
          </w:p>
        </w:tc>
      </w:tr>
      <w:tr w:rsidR="005A53DC" w:rsidRPr="003717CD" w:rsidTr="005A53DC">
        <w:tc>
          <w:tcPr>
            <w:tcW w:w="5094" w:type="dxa"/>
          </w:tcPr>
          <w:p w:rsidR="005A53DC" w:rsidRPr="003717CD" w:rsidRDefault="005A53DC" w:rsidP="003717CD">
            <w:pPr>
              <w:ind w:firstLine="0"/>
              <w:outlineLvl w:val="0"/>
              <w:rPr>
                <w:lang w:val="en-US"/>
              </w:rPr>
            </w:pPr>
            <w:r w:rsidRPr="003717CD">
              <w:rPr>
                <w:rFonts w:eastAsia="Times New Roman"/>
                <w:lang w:val="en-US"/>
              </w:rPr>
              <w:t>     for a mass of 50 g</w:t>
            </w:r>
          </w:p>
        </w:tc>
        <w:tc>
          <w:tcPr>
            <w:tcW w:w="3197" w:type="dxa"/>
          </w:tcPr>
          <w:p w:rsidR="005A53DC" w:rsidRPr="003717CD" w:rsidRDefault="005A53DC" w:rsidP="003717CD">
            <w:pPr>
              <w:ind w:firstLine="0"/>
              <w:jc w:val="center"/>
              <w:outlineLvl w:val="0"/>
              <w:rPr>
                <w:lang w:val="en-US"/>
              </w:rPr>
            </w:pPr>
            <w:r w:rsidRPr="003717CD">
              <w:rPr>
                <w:lang w:val="en-US"/>
              </w:rPr>
              <w:t>80</w:t>
            </w:r>
          </w:p>
        </w:tc>
        <w:tc>
          <w:tcPr>
            <w:tcW w:w="1280" w:type="dxa"/>
          </w:tcPr>
          <w:p w:rsidR="005A53DC" w:rsidRPr="003717CD" w:rsidRDefault="005A53DC" w:rsidP="003717CD">
            <w:pPr>
              <w:ind w:firstLine="0"/>
              <w:jc w:val="center"/>
              <w:outlineLvl w:val="0"/>
              <w:rPr>
                <w:lang w:val="en-US"/>
              </w:rPr>
            </w:pPr>
            <w:r w:rsidRPr="003717CD">
              <w:rPr>
                <w:lang w:val="en-US"/>
              </w:rPr>
              <w:t>%</w:t>
            </w:r>
          </w:p>
        </w:tc>
      </w:tr>
      <w:tr w:rsidR="005A53DC" w:rsidRPr="003717CD" w:rsidTr="005A53DC">
        <w:tc>
          <w:tcPr>
            <w:tcW w:w="5094" w:type="dxa"/>
          </w:tcPr>
          <w:p w:rsidR="005A53DC" w:rsidRPr="003717CD" w:rsidRDefault="005A53DC" w:rsidP="003717CD">
            <w:pPr>
              <w:ind w:firstLine="0"/>
              <w:outlineLvl w:val="0"/>
              <w:rPr>
                <w:lang w:val="en-US"/>
              </w:rPr>
            </w:pPr>
            <w:r w:rsidRPr="003717CD">
              <w:rPr>
                <w:rFonts w:eastAsia="Times New Roman"/>
                <w:lang w:val="en-US"/>
              </w:rPr>
              <w:t>     for a mass of 200 g</w:t>
            </w:r>
          </w:p>
        </w:tc>
        <w:tc>
          <w:tcPr>
            <w:tcW w:w="3197" w:type="dxa"/>
          </w:tcPr>
          <w:p w:rsidR="005A53DC" w:rsidRPr="003717CD" w:rsidRDefault="005A53DC" w:rsidP="003717CD">
            <w:pPr>
              <w:ind w:firstLine="0"/>
              <w:jc w:val="center"/>
              <w:outlineLvl w:val="0"/>
              <w:rPr>
                <w:lang w:val="en-US"/>
              </w:rPr>
            </w:pPr>
            <w:r w:rsidRPr="003717CD">
              <w:rPr>
                <w:lang w:val="en-US"/>
              </w:rPr>
              <w:t>90</w:t>
            </w:r>
          </w:p>
        </w:tc>
        <w:tc>
          <w:tcPr>
            <w:tcW w:w="1280" w:type="dxa"/>
          </w:tcPr>
          <w:p w:rsidR="005A53DC" w:rsidRPr="003717CD" w:rsidRDefault="005A53DC" w:rsidP="003717CD">
            <w:pPr>
              <w:ind w:firstLine="0"/>
              <w:jc w:val="center"/>
              <w:outlineLvl w:val="0"/>
              <w:rPr>
                <w:lang w:val="en-US"/>
              </w:rPr>
            </w:pPr>
            <w:r w:rsidRPr="003717CD">
              <w:rPr>
                <w:lang w:val="en-US"/>
              </w:rPr>
              <w:t>%</w:t>
            </w:r>
          </w:p>
        </w:tc>
      </w:tr>
      <w:tr w:rsidR="005A53DC" w:rsidRPr="003717CD" w:rsidTr="005A53DC">
        <w:tc>
          <w:tcPr>
            <w:tcW w:w="5094" w:type="dxa"/>
          </w:tcPr>
          <w:p w:rsidR="005A53DC" w:rsidRPr="003717CD" w:rsidRDefault="005A53DC" w:rsidP="003717CD">
            <w:pPr>
              <w:ind w:firstLine="0"/>
              <w:outlineLvl w:val="0"/>
              <w:rPr>
                <w:lang w:val="en-US"/>
              </w:rPr>
            </w:pPr>
            <w:r w:rsidRPr="003717CD">
              <w:rPr>
                <w:rFonts w:eastAsia="Times New Roman"/>
                <w:lang w:val="en-US"/>
              </w:rPr>
              <w:t>Probability of false detection (</w:t>
            </w:r>
            <w:r w:rsidR="001571B0">
              <w:rPr>
                <w:rFonts w:eastAsia="Times New Roman"/>
                <w:lang w:val="en-US"/>
              </w:rPr>
              <w:t>up to</w:t>
            </w:r>
            <w:r w:rsidRPr="003717CD">
              <w:rPr>
                <w:rFonts w:eastAsia="Times New Roman"/>
                <w:lang w:val="en-US"/>
              </w:rPr>
              <w:t>)</w:t>
            </w:r>
          </w:p>
        </w:tc>
        <w:tc>
          <w:tcPr>
            <w:tcW w:w="3197" w:type="dxa"/>
          </w:tcPr>
          <w:p w:rsidR="005A53DC" w:rsidRPr="003717CD" w:rsidRDefault="005A53DC" w:rsidP="003717CD">
            <w:pPr>
              <w:ind w:firstLine="0"/>
              <w:jc w:val="center"/>
              <w:outlineLvl w:val="0"/>
              <w:rPr>
                <w:lang w:val="en-US"/>
              </w:rPr>
            </w:pPr>
            <w:r w:rsidRPr="003717CD">
              <w:rPr>
                <w:lang w:val="en-US"/>
              </w:rPr>
              <w:t>10</w:t>
            </w:r>
          </w:p>
        </w:tc>
        <w:tc>
          <w:tcPr>
            <w:tcW w:w="1280" w:type="dxa"/>
          </w:tcPr>
          <w:p w:rsidR="005A53DC" w:rsidRPr="003717CD" w:rsidRDefault="005A53DC" w:rsidP="003717CD">
            <w:pPr>
              <w:ind w:firstLine="0"/>
              <w:jc w:val="center"/>
              <w:outlineLvl w:val="0"/>
              <w:rPr>
                <w:lang w:val="en-US"/>
              </w:rPr>
            </w:pPr>
            <w:r w:rsidRPr="003717CD">
              <w:rPr>
                <w:lang w:val="en-US"/>
              </w:rPr>
              <w:t>%</w:t>
            </w:r>
          </w:p>
        </w:tc>
      </w:tr>
      <w:tr w:rsidR="005A53DC" w:rsidRPr="003717CD" w:rsidTr="003717CD">
        <w:tc>
          <w:tcPr>
            <w:tcW w:w="5094" w:type="dxa"/>
          </w:tcPr>
          <w:p w:rsidR="005A53DC" w:rsidRPr="003717CD" w:rsidRDefault="005A53DC" w:rsidP="003717CD">
            <w:pPr>
              <w:ind w:firstLine="0"/>
              <w:outlineLvl w:val="0"/>
              <w:rPr>
                <w:lang w:val="en-US"/>
              </w:rPr>
            </w:pPr>
            <w:r w:rsidRPr="003717CD">
              <w:rPr>
                <w:rFonts w:eastAsia="Times New Roman"/>
                <w:lang w:val="en-US"/>
              </w:rPr>
              <w:t>Image analysis time (</w:t>
            </w:r>
            <w:r w:rsidR="001571B0">
              <w:rPr>
                <w:rFonts w:eastAsia="Times New Roman"/>
                <w:lang w:val="en-US"/>
              </w:rPr>
              <w:t>up to</w:t>
            </w:r>
            <w:r w:rsidRPr="003717CD">
              <w:rPr>
                <w:rFonts w:eastAsia="Times New Roman"/>
                <w:lang w:val="en-US"/>
              </w:rPr>
              <w:t>)</w:t>
            </w:r>
          </w:p>
        </w:tc>
        <w:tc>
          <w:tcPr>
            <w:tcW w:w="3197" w:type="dxa"/>
          </w:tcPr>
          <w:p w:rsidR="005A53DC" w:rsidRPr="003717CD" w:rsidRDefault="005A53DC" w:rsidP="003717CD">
            <w:pPr>
              <w:ind w:firstLine="0"/>
              <w:jc w:val="center"/>
              <w:outlineLvl w:val="0"/>
              <w:rPr>
                <w:lang w:val="en-US"/>
              </w:rPr>
            </w:pPr>
            <w:r w:rsidRPr="003717CD">
              <w:rPr>
                <w:lang w:val="en-US"/>
              </w:rPr>
              <w:t>5</w:t>
            </w:r>
          </w:p>
        </w:tc>
        <w:tc>
          <w:tcPr>
            <w:tcW w:w="1280" w:type="dxa"/>
          </w:tcPr>
          <w:p w:rsidR="005A53DC" w:rsidRPr="003717CD" w:rsidRDefault="005A53DC" w:rsidP="003717CD">
            <w:pPr>
              <w:ind w:firstLine="0"/>
              <w:jc w:val="center"/>
              <w:outlineLvl w:val="0"/>
              <w:rPr>
                <w:lang w:val="en-US"/>
              </w:rPr>
            </w:pPr>
            <w:r w:rsidRPr="003717CD">
              <w:rPr>
                <w:lang w:val="en-US"/>
              </w:rPr>
              <w:t>s</w:t>
            </w:r>
          </w:p>
        </w:tc>
      </w:tr>
      <w:tr w:rsidR="005A53DC" w:rsidRPr="003717CD" w:rsidTr="003717CD">
        <w:tc>
          <w:tcPr>
            <w:tcW w:w="5094" w:type="dxa"/>
          </w:tcPr>
          <w:p w:rsidR="005A53DC" w:rsidRPr="003717CD" w:rsidRDefault="005A53DC" w:rsidP="003717CD">
            <w:pPr>
              <w:ind w:firstLine="0"/>
              <w:outlineLvl w:val="0"/>
              <w:rPr>
                <w:lang w:val="en-US"/>
              </w:rPr>
            </w:pPr>
            <w:r w:rsidRPr="003717CD">
              <w:rPr>
                <w:rFonts w:eastAsia="Times New Roman"/>
                <w:lang w:val="en-US"/>
              </w:rPr>
              <w:t>Speed of the</w:t>
            </w:r>
            <w:r w:rsidR="001571B0">
              <w:rPr>
                <w:rFonts w:eastAsia="Times New Roman"/>
                <w:lang w:val="en-US"/>
              </w:rPr>
              <w:t xml:space="preserve"> conveyor at a load of 150 kg (</w:t>
            </w:r>
            <w:r w:rsidR="001571B0">
              <w:rPr>
                <w:rFonts w:eastAsia="Times New Roman"/>
                <w:lang w:val="en-US"/>
              </w:rPr>
              <w:t>up to</w:t>
            </w:r>
            <w:r w:rsidRPr="003717CD">
              <w:rPr>
                <w:rFonts w:eastAsia="Times New Roman"/>
                <w:lang w:val="en-US"/>
              </w:rPr>
              <w:t>)</w:t>
            </w:r>
          </w:p>
        </w:tc>
        <w:tc>
          <w:tcPr>
            <w:tcW w:w="3197" w:type="dxa"/>
          </w:tcPr>
          <w:p w:rsidR="005A53DC" w:rsidRPr="003717CD" w:rsidRDefault="005A53DC" w:rsidP="003717CD">
            <w:pPr>
              <w:ind w:firstLine="0"/>
              <w:jc w:val="center"/>
              <w:outlineLvl w:val="0"/>
              <w:rPr>
                <w:lang w:val="en-US"/>
              </w:rPr>
            </w:pPr>
            <w:r w:rsidRPr="003717CD">
              <w:rPr>
                <w:lang w:val="en-US"/>
              </w:rPr>
              <w:t>0,20</w:t>
            </w:r>
          </w:p>
        </w:tc>
        <w:tc>
          <w:tcPr>
            <w:tcW w:w="1280" w:type="dxa"/>
          </w:tcPr>
          <w:p w:rsidR="005A53DC" w:rsidRPr="003717CD" w:rsidRDefault="005A53DC" w:rsidP="003717CD">
            <w:pPr>
              <w:ind w:firstLine="0"/>
              <w:jc w:val="center"/>
              <w:outlineLvl w:val="0"/>
              <w:rPr>
                <w:lang w:val="en-US"/>
              </w:rPr>
            </w:pPr>
            <w:r w:rsidRPr="003717CD">
              <w:rPr>
                <w:lang w:val="en-US"/>
              </w:rPr>
              <w:t>m/s</w:t>
            </w:r>
          </w:p>
        </w:tc>
      </w:tr>
      <w:tr w:rsidR="005A53DC" w:rsidRPr="003717CD" w:rsidTr="003717CD">
        <w:tc>
          <w:tcPr>
            <w:tcW w:w="5094" w:type="dxa"/>
          </w:tcPr>
          <w:p w:rsidR="005A53DC" w:rsidRPr="003717CD" w:rsidRDefault="005A53DC" w:rsidP="003717CD">
            <w:pPr>
              <w:ind w:firstLine="0"/>
              <w:outlineLvl w:val="0"/>
              <w:rPr>
                <w:lang w:val="en-US"/>
              </w:rPr>
            </w:pPr>
            <w:r w:rsidRPr="003717CD">
              <w:rPr>
                <w:lang w:val="en-US"/>
              </w:rPr>
              <w:t>Maximum uniformly distributed load (</w:t>
            </w:r>
            <w:r w:rsidR="001571B0">
              <w:rPr>
                <w:rFonts w:eastAsia="Times New Roman"/>
                <w:lang w:val="en-US"/>
              </w:rPr>
              <w:t>up to</w:t>
            </w:r>
            <w:r w:rsidRPr="003717CD">
              <w:rPr>
                <w:lang w:val="en-US"/>
              </w:rPr>
              <w:t>)</w:t>
            </w:r>
          </w:p>
        </w:tc>
        <w:tc>
          <w:tcPr>
            <w:tcW w:w="3197" w:type="dxa"/>
          </w:tcPr>
          <w:p w:rsidR="005A53DC" w:rsidRPr="003717CD" w:rsidRDefault="005A53DC" w:rsidP="003717CD">
            <w:pPr>
              <w:ind w:firstLine="0"/>
              <w:jc w:val="center"/>
              <w:outlineLvl w:val="0"/>
              <w:rPr>
                <w:lang w:val="en-US"/>
              </w:rPr>
            </w:pPr>
            <w:r w:rsidRPr="003717CD">
              <w:rPr>
                <w:lang w:val="en-US"/>
              </w:rPr>
              <w:t>150</w:t>
            </w:r>
          </w:p>
        </w:tc>
        <w:tc>
          <w:tcPr>
            <w:tcW w:w="1280" w:type="dxa"/>
          </w:tcPr>
          <w:p w:rsidR="005A53DC" w:rsidRPr="003717CD" w:rsidRDefault="005A53DC" w:rsidP="003717CD">
            <w:pPr>
              <w:ind w:firstLine="0"/>
              <w:jc w:val="center"/>
              <w:outlineLvl w:val="0"/>
              <w:rPr>
                <w:lang w:val="en-US"/>
              </w:rPr>
            </w:pPr>
            <w:r w:rsidRPr="003717CD">
              <w:rPr>
                <w:lang w:val="en-US"/>
              </w:rPr>
              <w:t>kg</w:t>
            </w:r>
          </w:p>
        </w:tc>
      </w:tr>
      <w:tr w:rsidR="005A53DC" w:rsidRPr="003717CD" w:rsidTr="003717CD">
        <w:tc>
          <w:tcPr>
            <w:tcW w:w="5094" w:type="dxa"/>
          </w:tcPr>
          <w:p w:rsidR="005A53DC" w:rsidRPr="003717CD" w:rsidRDefault="005A53DC" w:rsidP="003717CD">
            <w:pPr>
              <w:ind w:firstLine="0"/>
              <w:outlineLvl w:val="0"/>
              <w:rPr>
                <w:lang w:val="en-US"/>
              </w:rPr>
            </w:pPr>
            <w:r w:rsidRPr="003717CD">
              <w:rPr>
                <w:rFonts w:eastAsia="Times New Roman"/>
                <w:lang w:val="en-US"/>
              </w:rPr>
              <w:t>Height of the conveyor plane from the floor le</w:t>
            </w:r>
            <w:r w:rsidRPr="003717CD">
              <w:rPr>
                <w:rFonts w:eastAsia="Times New Roman"/>
                <w:lang w:val="en-US"/>
              </w:rPr>
              <w:t>v</w:t>
            </w:r>
            <w:r w:rsidR="001571B0">
              <w:rPr>
                <w:rFonts w:eastAsia="Times New Roman"/>
                <w:lang w:val="en-US"/>
              </w:rPr>
              <w:t>el (</w:t>
            </w:r>
            <w:r w:rsidR="001571B0">
              <w:rPr>
                <w:rFonts w:eastAsia="Times New Roman"/>
                <w:lang w:val="en-US"/>
              </w:rPr>
              <w:t>up to</w:t>
            </w:r>
            <w:r w:rsidRPr="003717CD">
              <w:rPr>
                <w:rFonts w:eastAsia="Times New Roman"/>
                <w:lang w:val="en-US"/>
              </w:rPr>
              <w:t>)</w:t>
            </w:r>
          </w:p>
        </w:tc>
        <w:tc>
          <w:tcPr>
            <w:tcW w:w="3197" w:type="dxa"/>
          </w:tcPr>
          <w:p w:rsidR="005A53DC" w:rsidRPr="003717CD" w:rsidRDefault="005A53DC" w:rsidP="003717CD">
            <w:pPr>
              <w:ind w:firstLine="0"/>
              <w:jc w:val="center"/>
              <w:outlineLvl w:val="0"/>
              <w:rPr>
                <w:lang w:val="en-US"/>
              </w:rPr>
            </w:pPr>
            <w:r w:rsidRPr="003717CD">
              <w:rPr>
                <w:lang w:val="en-US"/>
              </w:rPr>
              <w:t>760</w:t>
            </w:r>
          </w:p>
        </w:tc>
        <w:tc>
          <w:tcPr>
            <w:tcW w:w="1280" w:type="dxa"/>
          </w:tcPr>
          <w:p w:rsidR="005A53DC" w:rsidRPr="003717CD" w:rsidRDefault="005A53DC" w:rsidP="003717CD">
            <w:pPr>
              <w:ind w:firstLine="0"/>
              <w:jc w:val="center"/>
              <w:outlineLvl w:val="0"/>
              <w:rPr>
                <w:lang w:val="en-US"/>
              </w:rPr>
            </w:pPr>
            <w:r w:rsidRPr="003717CD">
              <w:rPr>
                <w:lang w:val="en-US"/>
              </w:rPr>
              <w:t>mm</w:t>
            </w:r>
          </w:p>
        </w:tc>
      </w:tr>
      <w:tr w:rsidR="005A53DC" w:rsidRPr="003717CD" w:rsidTr="003717CD">
        <w:tc>
          <w:tcPr>
            <w:tcW w:w="5094" w:type="dxa"/>
          </w:tcPr>
          <w:p w:rsidR="005A53DC" w:rsidRPr="003717CD" w:rsidRDefault="005A53DC" w:rsidP="001571B0">
            <w:pPr>
              <w:ind w:firstLine="0"/>
              <w:outlineLvl w:val="0"/>
              <w:rPr>
                <w:lang w:val="en-US"/>
              </w:rPr>
            </w:pPr>
            <w:r w:rsidRPr="003717CD">
              <w:rPr>
                <w:rFonts w:eastAsia="Times New Roman"/>
                <w:lang w:val="en-US"/>
              </w:rPr>
              <w:t>Steel penetration at U </w:t>
            </w:r>
            <w:r w:rsidRPr="003717CD">
              <w:rPr>
                <w:rFonts w:eastAsia="Times New Roman"/>
                <w:vertAlign w:val="subscript"/>
                <w:lang w:val="en-US"/>
              </w:rPr>
              <w:t>a</w:t>
            </w:r>
            <w:r w:rsidRPr="003717CD">
              <w:rPr>
                <w:rFonts w:eastAsia="Times New Roman"/>
                <w:lang w:val="en-US"/>
              </w:rPr>
              <w:t> = (140 - 145) kV and I</w:t>
            </w:r>
            <w:r w:rsidRPr="003717CD">
              <w:rPr>
                <w:rFonts w:eastAsia="Times New Roman"/>
                <w:vertAlign w:val="subscript"/>
                <w:lang w:val="en-US"/>
              </w:rPr>
              <w:t>a</w:t>
            </w:r>
            <w:r w:rsidRPr="003717CD">
              <w:rPr>
                <w:rFonts w:eastAsia="Times New Roman"/>
                <w:lang w:val="en-US"/>
              </w:rPr>
              <w:t> = 1   mA (</w:t>
            </w:r>
            <w:r w:rsidR="001571B0">
              <w:rPr>
                <w:rFonts w:eastAsia="Times New Roman"/>
                <w:lang w:val="en-US"/>
              </w:rPr>
              <w:t>at least</w:t>
            </w:r>
            <w:r w:rsidRPr="003717CD">
              <w:rPr>
                <w:rFonts w:eastAsia="Times New Roman"/>
                <w:lang w:val="en-US"/>
              </w:rPr>
              <w:t>)</w:t>
            </w:r>
          </w:p>
        </w:tc>
        <w:tc>
          <w:tcPr>
            <w:tcW w:w="3197" w:type="dxa"/>
          </w:tcPr>
          <w:p w:rsidR="005A53DC" w:rsidRPr="003717CD" w:rsidRDefault="005A53DC" w:rsidP="003717CD">
            <w:pPr>
              <w:ind w:firstLine="0"/>
              <w:jc w:val="center"/>
              <w:outlineLvl w:val="0"/>
              <w:rPr>
                <w:lang w:val="en-US"/>
              </w:rPr>
            </w:pPr>
            <w:r w:rsidRPr="003717CD">
              <w:rPr>
                <w:lang w:val="en-US"/>
              </w:rPr>
              <w:t>30</w:t>
            </w:r>
          </w:p>
        </w:tc>
        <w:tc>
          <w:tcPr>
            <w:tcW w:w="1280" w:type="dxa"/>
          </w:tcPr>
          <w:p w:rsidR="005A53DC" w:rsidRPr="003717CD" w:rsidRDefault="005A53DC" w:rsidP="003717CD">
            <w:pPr>
              <w:ind w:firstLine="0"/>
              <w:jc w:val="center"/>
              <w:outlineLvl w:val="0"/>
              <w:rPr>
                <w:lang w:val="en-US"/>
              </w:rPr>
            </w:pPr>
            <w:r w:rsidRPr="003717CD">
              <w:rPr>
                <w:lang w:val="en-US"/>
              </w:rPr>
              <w:t>mm</w:t>
            </w:r>
          </w:p>
        </w:tc>
      </w:tr>
      <w:tr w:rsidR="005A53DC" w:rsidRPr="003717CD" w:rsidTr="003717CD">
        <w:tc>
          <w:tcPr>
            <w:tcW w:w="5094" w:type="dxa"/>
          </w:tcPr>
          <w:p w:rsidR="005A53DC" w:rsidRPr="003717CD" w:rsidRDefault="005A53DC" w:rsidP="003717CD">
            <w:pPr>
              <w:ind w:firstLine="0"/>
              <w:outlineLvl w:val="0"/>
              <w:rPr>
                <w:lang w:val="en-US"/>
              </w:rPr>
            </w:pPr>
            <w:r w:rsidRPr="003717CD">
              <w:rPr>
                <w:rFonts w:eastAsia="Times New Roman"/>
                <w:lang w:val="en-US"/>
              </w:rPr>
              <w:t>Extreme contrast sensitivity provides detection of a singl</w:t>
            </w:r>
            <w:r w:rsidR="001571B0">
              <w:rPr>
                <w:rFonts w:eastAsia="Times New Roman"/>
                <w:lang w:val="en-US"/>
              </w:rPr>
              <w:t>e copper wire with a diameter (</w:t>
            </w:r>
            <w:r w:rsidR="001571B0">
              <w:rPr>
                <w:rFonts w:eastAsia="Times New Roman"/>
                <w:lang w:val="en-US"/>
              </w:rPr>
              <w:t>up to</w:t>
            </w:r>
            <w:r w:rsidRPr="003717CD">
              <w:rPr>
                <w:rFonts w:eastAsia="Times New Roman"/>
                <w:lang w:val="en-US"/>
              </w:rPr>
              <w:t>)</w:t>
            </w:r>
          </w:p>
        </w:tc>
        <w:tc>
          <w:tcPr>
            <w:tcW w:w="3197" w:type="dxa"/>
          </w:tcPr>
          <w:p w:rsidR="005A53DC" w:rsidRPr="003717CD" w:rsidRDefault="005A53DC" w:rsidP="003717CD">
            <w:pPr>
              <w:ind w:firstLine="0"/>
              <w:jc w:val="center"/>
              <w:outlineLvl w:val="0"/>
              <w:rPr>
                <w:lang w:val="en-US"/>
              </w:rPr>
            </w:pPr>
            <w:r w:rsidRPr="003717CD">
              <w:rPr>
                <w:lang w:val="en-US"/>
              </w:rPr>
              <w:t>0,09</w:t>
            </w:r>
          </w:p>
        </w:tc>
        <w:tc>
          <w:tcPr>
            <w:tcW w:w="1280" w:type="dxa"/>
          </w:tcPr>
          <w:p w:rsidR="005A53DC" w:rsidRPr="003717CD" w:rsidRDefault="005A53DC" w:rsidP="003717CD">
            <w:pPr>
              <w:ind w:firstLine="0"/>
              <w:jc w:val="center"/>
              <w:outlineLvl w:val="0"/>
              <w:rPr>
                <w:lang w:val="en-US"/>
              </w:rPr>
            </w:pPr>
            <w:r w:rsidRPr="003717CD">
              <w:rPr>
                <w:lang w:val="en-US"/>
              </w:rPr>
              <w:t>mm</w:t>
            </w:r>
          </w:p>
        </w:tc>
      </w:tr>
      <w:tr w:rsidR="005A53DC" w:rsidRPr="003717CD" w:rsidTr="003717CD">
        <w:tc>
          <w:tcPr>
            <w:tcW w:w="5094" w:type="dxa"/>
          </w:tcPr>
          <w:p w:rsidR="005A53DC" w:rsidRPr="003717CD" w:rsidRDefault="005A53DC" w:rsidP="003717CD">
            <w:pPr>
              <w:ind w:firstLine="0"/>
              <w:outlineLvl w:val="0"/>
              <w:rPr>
                <w:lang w:val="en-US"/>
              </w:rPr>
            </w:pPr>
            <w:r w:rsidRPr="003717CD">
              <w:rPr>
                <w:rFonts w:eastAsia="Times New Roman"/>
                <w:lang w:val="en-US"/>
              </w:rPr>
              <w:t>Resolution</w:t>
            </w:r>
          </w:p>
        </w:tc>
        <w:tc>
          <w:tcPr>
            <w:tcW w:w="3197" w:type="dxa"/>
          </w:tcPr>
          <w:p w:rsidR="005A53DC" w:rsidRPr="003717CD" w:rsidRDefault="005A53DC" w:rsidP="003717CD">
            <w:pPr>
              <w:ind w:firstLine="0"/>
              <w:jc w:val="center"/>
              <w:outlineLvl w:val="0"/>
              <w:rPr>
                <w:lang w:val="en-US"/>
              </w:rPr>
            </w:pPr>
            <w:r w:rsidRPr="003717CD">
              <w:rPr>
                <w:lang w:val="en-US"/>
              </w:rPr>
              <w:t>40</w:t>
            </w:r>
          </w:p>
        </w:tc>
        <w:tc>
          <w:tcPr>
            <w:tcW w:w="1280" w:type="dxa"/>
          </w:tcPr>
          <w:p w:rsidR="005A53DC" w:rsidRPr="003717CD" w:rsidRDefault="005A53DC" w:rsidP="003717CD">
            <w:pPr>
              <w:ind w:firstLine="0"/>
              <w:jc w:val="center"/>
              <w:outlineLvl w:val="0"/>
              <w:rPr>
                <w:lang w:val="en-US"/>
              </w:rPr>
            </w:pPr>
            <w:r w:rsidRPr="003717CD">
              <w:rPr>
                <w:lang w:val="en-US"/>
              </w:rPr>
              <w:t>AWG</w:t>
            </w:r>
          </w:p>
        </w:tc>
      </w:tr>
      <w:tr w:rsidR="005A53DC" w:rsidRPr="003717CD" w:rsidTr="003717CD">
        <w:tc>
          <w:tcPr>
            <w:tcW w:w="5094" w:type="dxa"/>
          </w:tcPr>
          <w:p w:rsidR="005A53DC" w:rsidRPr="003717CD" w:rsidRDefault="005A53DC" w:rsidP="003717CD">
            <w:pPr>
              <w:ind w:firstLine="0"/>
              <w:outlineLvl w:val="0"/>
              <w:rPr>
                <w:lang w:val="en-US"/>
              </w:rPr>
            </w:pPr>
            <w:r w:rsidRPr="003717CD">
              <w:rPr>
                <w:lang w:val="en-US"/>
              </w:rPr>
              <w:t xml:space="preserve">Space </w:t>
            </w:r>
            <w:r w:rsidR="001571B0">
              <w:rPr>
                <w:rFonts w:eastAsia="Times New Roman"/>
                <w:lang w:val="en-US"/>
              </w:rPr>
              <w:t>resolution (</w:t>
            </w:r>
            <w:r w:rsidR="001571B0">
              <w:rPr>
                <w:rFonts w:eastAsia="Times New Roman"/>
                <w:lang w:val="en-US"/>
              </w:rPr>
              <w:t>up to</w:t>
            </w:r>
            <w:r w:rsidRPr="003717CD">
              <w:rPr>
                <w:rFonts w:eastAsia="Times New Roman"/>
                <w:lang w:val="en-US"/>
              </w:rPr>
              <w:t>)</w:t>
            </w:r>
          </w:p>
        </w:tc>
        <w:tc>
          <w:tcPr>
            <w:tcW w:w="3197" w:type="dxa"/>
          </w:tcPr>
          <w:p w:rsidR="005A53DC" w:rsidRPr="003717CD" w:rsidRDefault="005A53DC" w:rsidP="003717CD">
            <w:pPr>
              <w:ind w:firstLine="0"/>
              <w:jc w:val="center"/>
              <w:outlineLvl w:val="0"/>
              <w:rPr>
                <w:lang w:val="en-US"/>
              </w:rPr>
            </w:pPr>
            <w:r w:rsidRPr="003717CD">
              <w:rPr>
                <w:lang w:val="en-US"/>
              </w:rPr>
              <w:t>1,6</w:t>
            </w:r>
          </w:p>
        </w:tc>
        <w:tc>
          <w:tcPr>
            <w:tcW w:w="1280" w:type="dxa"/>
          </w:tcPr>
          <w:p w:rsidR="005A53DC" w:rsidRPr="003717CD" w:rsidRDefault="005A53DC" w:rsidP="003717CD">
            <w:pPr>
              <w:ind w:firstLine="0"/>
              <w:jc w:val="center"/>
              <w:outlineLvl w:val="0"/>
              <w:rPr>
                <w:lang w:val="en-US"/>
              </w:rPr>
            </w:pPr>
            <w:r w:rsidRPr="003717CD">
              <w:rPr>
                <w:lang w:val="en-US"/>
              </w:rPr>
              <w:t>mm</w:t>
            </w:r>
          </w:p>
        </w:tc>
      </w:tr>
      <w:tr w:rsidR="005A53DC" w:rsidRPr="003717CD" w:rsidTr="003717CD">
        <w:tc>
          <w:tcPr>
            <w:tcW w:w="5094" w:type="dxa"/>
          </w:tcPr>
          <w:p w:rsidR="005A53DC" w:rsidRPr="003717CD" w:rsidRDefault="005A53DC" w:rsidP="003717CD">
            <w:pPr>
              <w:ind w:firstLine="0"/>
              <w:outlineLvl w:val="0"/>
              <w:rPr>
                <w:lang w:val="en-US"/>
              </w:rPr>
            </w:pPr>
            <w:r w:rsidRPr="003717CD">
              <w:rPr>
                <w:rFonts w:eastAsia="Times New Roman"/>
                <w:lang w:val="en-US"/>
              </w:rPr>
              <w:t>The number of grayscale colors provided by the monitor ( at least )</w:t>
            </w:r>
          </w:p>
        </w:tc>
        <w:tc>
          <w:tcPr>
            <w:tcW w:w="3197" w:type="dxa"/>
          </w:tcPr>
          <w:p w:rsidR="005A53DC" w:rsidRPr="003717CD" w:rsidRDefault="005A53DC" w:rsidP="003717CD">
            <w:pPr>
              <w:ind w:firstLine="0"/>
              <w:jc w:val="center"/>
              <w:outlineLvl w:val="0"/>
              <w:rPr>
                <w:lang w:val="en-US"/>
              </w:rPr>
            </w:pPr>
            <w:r w:rsidRPr="003717CD">
              <w:rPr>
                <w:lang w:val="en-US"/>
              </w:rPr>
              <w:t>256</w:t>
            </w:r>
          </w:p>
        </w:tc>
        <w:tc>
          <w:tcPr>
            <w:tcW w:w="1280" w:type="dxa"/>
          </w:tcPr>
          <w:p w:rsidR="005A53DC" w:rsidRPr="003717CD" w:rsidRDefault="005A53DC" w:rsidP="003717CD">
            <w:pPr>
              <w:ind w:firstLine="0"/>
              <w:jc w:val="center"/>
              <w:outlineLvl w:val="0"/>
              <w:rPr>
                <w:lang w:val="en-US"/>
              </w:rPr>
            </w:pPr>
          </w:p>
        </w:tc>
      </w:tr>
      <w:tr w:rsidR="005A53DC" w:rsidRPr="003717CD" w:rsidTr="003717CD">
        <w:tc>
          <w:tcPr>
            <w:tcW w:w="5094" w:type="dxa"/>
          </w:tcPr>
          <w:p w:rsidR="005A53DC" w:rsidRPr="003717CD" w:rsidRDefault="005A53DC" w:rsidP="003717CD">
            <w:pPr>
              <w:ind w:firstLine="0"/>
              <w:outlineLvl w:val="0"/>
              <w:rPr>
                <w:lang w:val="en-US"/>
              </w:rPr>
            </w:pPr>
            <w:r w:rsidRPr="003717CD">
              <w:rPr>
                <w:rFonts w:eastAsia="Times New Roman"/>
                <w:lang w:val="en-US"/>
              </w:rPr>
              <w:t>Digital zoom</w:t>
            </w:r>
          </w:p>
        </w:tc>
        <w:tc>
          <w:tcPr>
            <w:tcW w:w="3197" w:type="dxa"/>
          </w:tcPr>
          <w:p w:rsidR="005A53DC" w:rsidRPr="003717CD" w:rsidRDefault="005A53DC" w:rsidP="003717CD">
            <w:pPr>
              <w:ind w:firstLine="0"/>
              <w:jc w:val="center"/>
              <w:outlineLvl w:val="0"/>
              <w:rPr>
                <w:lang w:val="en-US"/>
              </w:rPr>
            </w:pPr>
            <w:r w:rsidRPr="003717CD">
              <w:rPr>
                <w:lang w:val="en-US"/>
              </w:rPr>
              <w:t>500</w:t>
            </w:r>
          </w:p>
        </w:tc>
        <w:tc>
          <w:tcPr>
            <w:tcW w:w="1280" w:type="dxa"/>
          </w:tcPr>
          <w:p w:rsidR="005A53DC" w:rsidRPr="003717CD" w:rsidRDefault="005A53DC" w:rsidP="003717CD">
            <w:pPr>
              <w:ind w:firstLine="0"/>
              <w:jc w:val="center"/>
              <w:outlineLvl w:val="0"/>
              <w:rPr>
                <w:lang w:val="en-US"/>
              </w:rPr>
            </w:pPr>
            <w:r w:rsidRPr="003717CD">
              <w:rPr>
                <w:lang w:val="en-US"/>
              </w:rPr>
              <w:t>%</w:t>
            </w:r>
          </w:p>
        </w:tc>
      </w:tr>
      <w:tr w:rsidR="005A53DC" w:rsidRPr="003717CD" w:rsidTr="003717CD">
        <w:tc>
          <w:tcPr>
            <w:tcW w:w="5094" w:type="dxa"/>
          </w:tcPr>
          <w:p w:rsidR="005A53DC" w:rsidRPr="003717CD" w:rsidRDefault="005A53DC" w:rsidP="003717CD">
            <w:pPr>
              <w:ind w:firstLine="0"/>
              <w:outlineLvl w:val="0"/>
              <w:rPr>
                <w:lang w:val="en-US"/>
              </w:rPr>
            </w:pPr>
            <w:r w:rsidRPr="003717CD">
              <w:rPr>
                <w:rFonts w:eastAsia="Times New Roman"/>
                <w:lang w:val="en-US"/>
              </w:rPr>
              <w:t>Maximum anode voltage</w:t>
            </w:r>
          </w:p>
        </w:tc>
        <w:tc>
          <w:tcPr>
            <w:tcW w:w="3197" w:type="dxa"/>
          </w:tcPr>
          <w:p w:rsidR="005A53DC" w:rsidRPr="003717CD" w:rsidRDefault="005A53DC" w:rsidP="003717CD">
            <w:pPr>
              <w:ind w:firstLine="0"/>
              <w:jc w:val="center"/>
              <w:outlineLvl w:val="0"/>
              <w:rPr>
                <w:lang w:val="en-US"/>
              </w:rPr>
            </w:pPr>
            <w:r w:rsidRPr="003717CD">
              <w:rPr>
                <w:lang w:val="en-US"/>
              </w:rPr>
              <w:t>160</w:t>
            </w:r>
          </w:p>
        </w:tc>
        <w:tc>
          <w:tcPr>
            <w:tcW w:w="1280" w:type="dxa"/>
          </w:tcPr>
          <w:p w:rsidR="005A53DC" w:rsidRPr="003717CD" w:rsidRDefault="005A53DC" w:rsidP="003717CD">
            <w:pPr>
              <w:ind w:firstLine="0"/>
              <w:jc w:val="center"/>
              <w:outlineLvl w:val="0"/>
              <w:rPr>
                <w:lang w:val="en-US"/>
              </w:rPr>
            </w:pPr>
            <w:r w:rsidRPr="003717CD">
              <w:rPr>
                <w:lang w:val="en-US"/>
              </w:rPr>
              <w:t>kV</w:t>
            </w:r>
          </w:p>
        </w:tc>
      </w:tr>
      <w:tr w:rsidR="005A53DC" w:rsidRPr="003717CD" w:rsidTr="003717CD">
        <w:tc>
          <w:tcPr>
            <w:tcW w:w="5094" w:type="dxa"/>
          </w:tcPr>
          <w:p w:rsidR="005A53DC" w:rsidRPr="003717CD" w:rsidRDefault="005A53DC" w:rsidP="003717CD">
            <w:pPr>
              <w:ind w:firstLine="0"/>
              <w:outlineLvl w:val="0"/>
              <w:rPr>
                <w:lang w:val="en-US"/>
              </w:rPr>
            </w:pPr>
            <w:r w:rsidRPr="003717CD">
              <w:rPr>
                <w:rFonts w:eastAsia="Times New Roman"/>
                <w:lang w:val="en-US"/>
              </w:rPr>
              <w:t>Maximum anode current</w:t>
            </w:r>
          </w:p>
        </w:tc>
        <w:tc>
          <w:tcPr>
            <w:tcW w:w="3197" w:type="dxa"/>
          </w:tcPr>
          <w:p w:rsidR="005A53DC" w:rsidRPr="003717CD" w:rsidRDefault="005A53DC" w:rsidP="003717CD">
            <w:pPr>
              <w:ind w:firstLine="0"/>
              <w:jc w:val="center"/>
              <w:outlineLvl w:val="0"/>
              <w:rPr>
                <w:lang w:val="en-US"/>
              </w:rPr>
            </w:pPr>
            <w:r w:rsidRPr="003717CD">
              <w:rPr>
                <w:lang w:val="en-US"/>
              </w:rPr>
              <w:t>1,5</w:t>
            </w:r>
          </w:p>
        </w:tc>
        <w:tc>
          <w:tcPr>
            <w:tcW w:w="1280" w:type="dxa"/>
          </w:tcPr>
          <w:p w:rsidR="005A53DC" w:rsidRPr="003717CD" w:rsidRDefault="005A53DC" w:rsidP="003717CD">
            <w:pPr>
              <w:ind w:firstLine="0"/>
              <w:jc w:val="center"/>
              <w:outlineLvl w:val="0"/>
              <w:rPr>
                <w:lang w:val="en-US"/>
              </w:rPr>
            </w:pPr>
            <w:r w:rsidRPr="003717CD">
              <w:rPr>
                <w:lang w:val="en-US"/>
              </w:rPr>
              <w:t>mA</w:t>
            </w:r>
          </w:p>
        </w:tc>
      </w:tr>
    </w:tbl>
    <w:p w:rsidR="005A53DC" w:rsidRPr="003717CD" w:rsidRDefault="005A53DC" w:rsidP="003717CD">
      <w:pPr>
        <w:shd w:val="clear" w:color="auto" w:fill="FFFFFF"/>
        <w:spacing w:line="360" w:lineRule="auto"/>
        <w:ind w:firstLine="708"/>
        <w:jc w:val="both"/>
        <w:outlineLvl w:val="0"/>
        <w:rPr>
          <w:b/>
          <w:lang w:val="en-US"/>
        </w:rPr>
      </w:pPr>
    </w:p>
    <w:p w:rsidR="005A53DC" w:rsidRPr="003717CD" w:rsidRDefault="005A53DC" w:rsidP="003717CD">
      <w:pPr>
        <w:shd w:val="clear" w:color="auto" w:fill="FFFFFF"/>
        <w:spacing w:line="360" w:lineRule="auto"/>
        <w:ind w:firstLine="708"/>
        <w:jc w:val="both"/>
        <w:rPr>
          <w:lang w:val="en-US"/>
        </w:rPr>
      </w:pPr>
      <w:r w:rsidRPr="003717CD">
        <w:rPr>
          <w:lang w:val="en-US"/>
        </w:rPr>
        <w:lastRenderedPageBreak/>
        <w:t>The scanner provides operation for 24 hours a day. It records the number of control cycles (baggage counter), the total operating time, the number of switching-on and the operating time of the X-ray generator. The standard time spent on maintenance of the scanner does not exceed 3% of the operating time.</w:t>
      </w:r>
    </w:p>
    <w:p w:rsidR="005A53DC" w:rsidRPr="003717CD" w:rsidRDefault="005A53DC" w:rsidP="003717CD">
      <w:pPr>
        <w:shd w:val="clear" w:color="auto" w:fill="FFFFFF"/>
        <w:spacing w:line="360" w:lineRule="auto"/>
        <w:ind w:firstLine="708"/>
        <w:jc w:val="both"/>
        <w:rPr>
          <w:lang w:val="en-US"/>
        </w:rPr>
      </w:pPr>
      <w:r w:rsidRPr="003717CD">
        <w:rPr>
          <w:lang w:val="en-US"/>
        </w:rPr>
        <w:t>The installation allows to control objects during forward and reverse movement of the conve</w:t>
      </w:r>
      <w:r w:rsidRPr="003717CD">
        <w:rPr>
          <w:lang w:val="en-US"/>
        </w:rPr>
        <w:t>y</w:t>
      </w:r>
      <w:r w:rsidRPr="003717CD">
        <w:rPr>
          <w:lang w:val="en-US"/>
        </w:rPr>
        <w:t>or belt, as well as to carry out an emergency stop of the conveyor belt at any stage of control. The scanner can be operated by one operator.</w:t>
      </w:r>
    </w:p>
    <w:p w:rsidR="005A53DC" w:rsidRPr="003717CD" w:rsidRDefault="005A53DC" w:rsidP="003717CD">
      <w:pPr>
        <w:shd w:val="clear" w:color="auto" w:fill="FFFFFF"/>
        <w:spacing w:line="360" w:lineRule="auto"/>
        <w:ind w:firstLine="708"/>
        <w:jc w:val="both"/>
        <w:rPr>
          <w:lang w:val="en-US"/>
        </w:rPr>
      </w:pPr>
      <w:r w:rsidRPr="003717CD">
        <w:rPr>
          <w:lang w:val="en-US"/>
        </w:rPr>
        <w:t xml:space="preserve">The scanner design involves the lower location of the source of x-ray radiation. All the device sizes allows </w:t>
      </w:r>
      <w:r w:rsidR="003717CD" w:rsidRPr="003717CD">
        <w:rPr>
          <w:lang w:val="en-US"/>
        </w:rPr>
        <w:t>bringing</w:t>
      </w:r>
      <w:r w:rsidRPr="003717CD">
        <w:rPr>
          <w:lang w:val="en-US"/>
        </w:rPr>
        <w:t xml:space="preserve"> them into the doorway with a width of not more than 1 m.</w:t>
      </w:r>
    </w:p>
    <w:p w:rsidR="005A53DC" w:rsidRPr="003717CD" w:rsidRDefault="005A53DC" w:rsidP="003717CD">
      <w:pPr>
        <w:shd w:val="clear" w:color="auto" w:fill="FFFFFF"/>
        <w:spacing w:line="360" w:lineRule="auto"/>
        <w:ind w:firstLine="708"/>
        <w:jc w:val="both"/>
        <w:rPr>
          <w:lang w:val="en-US"/>
        </w:rPr>
      </w:pPr>
      <w:r w:rsidRPr="003717CD">
        <w:rPr>
          <w:lang w:val="en-US"/>
        </w:rPr>
        <w:t>The mean time between failures is at least 6000 hours.</w:t>
      </w:r>
    </w:p>
    <w:p w:rsidR="005A53DC" w:rsidRPr="003717CD" w:rsidRDefault="005A53DC" w:rsidP="003717CD">
      <w:pPr>
        <w:shd w:val="clear" w:color="auto" w:fill="FFFFFF"/>
        <w:spacing w:line="360" w:lineRule="auto"/>
        <w:ind w:firstLine="708"/>
        <w:jc w:val="both"/>
        <w:rPr>
          <w:lang w:val="en-US"/>
        </w:rPr>
      </w:pPr>
      <w:r w:rsidRPr="003717CD">
        <w:rPr>
          <w:lang w:val="en-US"/>
        </w:rPr>
        <w:t>The design of the scanner allows for diagnostics and repairs in place of use.</w:t>
      </w:r>
    </w:p>
    <w:p w:rsidR="005A53DC" w:rsidRPr="003717CD" w:rsidRDefault="005A53DC" w:rsidP="003717CD">
      <w:pPr>
        <w:shd w:val="clear" w:color="auto" w:fill="FFFFFF"/>
        <w:spacing w:line="360" w:lineRule="auto"/>
        <w:ind w:firstLine="708"/>
        <w:jc w:val="both"/>
        <w:rPr>
          <w:lang w:val="en-US"/>
        </w:rPr>
      </w:pPr>
      <w:r w:rsidRPr="003717CD">
        <w:rPr>
          <w:lang w:val="en-US"/>
        </w:rPr>
        <w:t>The average time to restore the scanner is not more than two hours.</w:t>
      </w:r>
    </w:p>
    <w:p w:rsidR="005A53DC" w:rsidRPr="003717CD" w:rsidRDefault="005A53DC" w:rsidP="003717CD">
      <w:pPr>
        <w:shd w:val="clear" w:color="auto" w:fill="FFFFFF"/>
        <w:spacing w:line="360" w:lineRule="auto"/>
        <w:ind w:firstLine="708"/>
        <w:jc w:val="both"/>
        <w:rPr>
          <w:lang w:val="en-US"/>
        </w:rPr>
      </w:pPr>
      <w:r w:rsidRPr="003717CD">
        <w:rPr>
          <w:lang w:val="en-US"/>
        </w:rPr>
        <w:t>The scanner design provides protection against exposure to X-ray radiation by protecting the inspection tunnel with lead and X-ray protective curtains.</w:t>
      </w:r>
    </w:p>
    <w:p w:rsidR="005A53DC" w:rsidRPr="003717CD" w:rsidRDefault="005A53DC" w:rsidP="003717CD">
      <w:pPr>
        <w:shd w:val="clear" w:color="auto" w:fill="FFFFFF"/>
        <w:spacing w:line="360" w:lineRule="auto"/>
        <w:ind w:firstLine="708"/>
        <w:jc w:val="both"/>
        <w:rPr>
          <w:lang w:val="en-US"/>
        </w:rPr>
      </w:pPr>
      <w:r w:rsidRPr="003717CD">
        <w:rPr>
          <w:lang w:val="en-US"/>
        </w:rPr>
        <w:t>The scanner is equipped with fuses, stopping the supply of electric current in case of exceeding the operational loads or the occurrence of a malfunction.</w:t>
      </w:r>
    </w:p>
    <w:p w:rsidR="005A53DC" w:rsidRPr="003717CD" w:rsidRDefault="005A53DC" w:rsidP="003717CD">
      <w:pPr>
        <w:shd w:val="clear" w:color="auto" w:fill="FFFFFF"/>
        <w:spacing w:line="360" w:lineRule="auto"/>
        <w:ind w:firstLine="708"/>
        <w:jc w:val="both"/>
        <w:rPr>
          <w:lang w:val="en-US"/>
        </w:rPr>
      </w:pPr>
      <w:r w:rsidRPr="003717CD">
        <w:rPr>
          <w:lang w:val="en-US"/>
        </w:rPr>
        <w:t>The scanner provides:</w:t>
      </w:r>
    </w:p>
    <w:p w:rsidR="005A53DC" w:rsidRPr="003717CD" w:rsidRDefault="005A53DC" w:rsidP="003717CD">
      <w:pPr>
        <w:shd w:val="clear" w:color="auto" w:fill="FFFFFF"/>
        <w:spacing w:line="360" w:lineRule="auto"/>
        <w:ind w:firstLine="708"/>
        <w:jc w:val="both"/>
        <w:rPr>
          <w:lang w:val="en-US"/>
        </w:rPr>
      </w:pPr>
      <w:r w:rsidRPr="003717CD">
        <w:rPr>
          <w:lang w:val="en-US"/>
        </w:rPr>
        <w:t xml:space="preserve">- </w:t>
      </w:r>
      <w:r w:rsidR="003717CD">
        <w:rPr>
          <w:lang w:val="en-US"/>
        </w:rPr>
        <w:t>F</w:t>
      </w:r>
      <w:r w:rsidRPr="003717CD">
        <w:rPr>
          <w:lang w:val="en-US"/>
        </w:rPr>
        <w:t>orming on the monitor screen an image of the inspected cargo without “dead zones” regar</w:t>
      </w:r>
      <w:r w:rsidRPr="003717CD">
        <w:rPr>
          <w:lang w:val="en-US"/>
        </w:rPr>
        <w:t>d</w:t>
      </w:r>
      <w:r w:rsidRPr="003717CD">
        <w:rPr>
          <w:lang w:val="en-US"/>
        </w:rPr>
        <w:t>less of the location of the cargo on the conveyor belt</w:t>
      </w:r>
      <w:r w:rsidR="003717CD">
        <w:rPr>
          <w:lang w:val="en-US"/>
        </w:rPr>
        <w:t>,</w:t>
      </w:r>
    </w:p>
    <w:p w:rsidR="005A53DC" w:rsidRPr="003717CD" w:rsidRDefault="005A53DC" w:rsidP="003717CD">
      <w:pPr>
        <w:shd w:val="clear" w:color="auto" w:fill="FFFFFF"/>
        <w:spacing w:line="360" w:lineRule="auto"/>
        <w:ind w:firstLine="708"/>
        <w:jc w:val="both"/>
        <w:rPr>
          <w:lang w:val="en-US"/>
        </w:rPr>
      </w:pPr>
      <w:r w:rsidRPr="003717CD">
        <w:rPr>
          <w:lang w:val="en-US"/>
        </w:rPr>
        <w:t xml:space="preserve">- </w:t>
      </w:r>
      <w:r w:rsidR="003717CD">
        <w:rPr>
          <w:lang w:val="en-US"/>
        </w:rPr>
        <w:t>A</w:t>
      </w:r>
      <w:r w:rsidRPr="003717CD">
        <w:rPr>
          <w:lang w:val="en-US"/>
        </w:rPr>
        <w:t>ccess to seven images obtained from different angles</w:t>
      </w:r>
      <w:r w:rsidR="003717CD">
        <w:rPr>
          <w:lang w:val="en-US"/>
        </w:rPr>
        <w:t>,</w:t>
      </w:r>
    </w:p>
    <w:p w:rsidR="005A53DC" w:rsidRPr="003717CD" w:rsidRDefault="005A53DC" w:rsidP="003717CD">
      <w:pPr>
        <w:shd w:val="clear" w:color="auto" w:fill="FFFFFF"/>
        <w:spacing w:line="360" w:lineRule="auto"/>
        <w:ind w:firstLine="708"/>
        <w:jc w:val="both"/>
        <w:rPr>
          <w:lang w:val="en-US"/>
        </w:rPr>
      </w:pPr>
      <w:r w:rsidRPr="003717CD">
        <w:rPr>
          <w:lang w:val="en-US"/>
        </w:rPr>
        <w:t xml:space="preserve">- </w:t>
      </w:r>
      <w:r w:rsidR="003717CD" w:rsidRPr="003717CD">
        <w:rPr>
          <w:lang w:val="en-US"/>
        </w:rPr>
        <w:t>Automatic</w:t>
      </w:r>
      <w:r w:rsidRPr="003717CD">
        <w:rPr>
          <w:lang w:val="en-US"/>
        </w:rPr>
        <w:t xml:space="preserve"> self-calibration</w:t>
      </w:r>
      <w:r w:rsidR="003717CD">
        <w:rPr>
          <w:lang w:val="en-US"/>
        </w:rPr>
        <w:t>,</w:t>
      </w:r>
    </w:p>
    <w:p w:rsidR="005A53DC" w:rsidRPr="003717CD" w:rsidRDefault="005A53DC" w:rsidP="003717CD">
      <w:pPr>
        <w:shd w:val="clear" w:color="auto" w:fill="FFFFFF"/>
        <w:spacing w:line="360" w:lineRule="auto"/>
        <w:ind w:firstLine="708"/>
        <w:jc w:val="both"/>
        <w:rPr>
          <w:lang w:val="en-US"/>
        </w:rPr>
      </w:pPr>
      <w:r w:rsidRPr="003717CD">
        <w:rPr>
          <w:lang w:val="en-US"/>
        </w:rPr>
        <w:t xml:space="preserve">- </w:t>
      </w:r>
      <w:r w:rsidR="003717CD" w:rsidRPr="003717CD">
        <w:rPr>
          <w:lang w:val="en-US"/>
        </w:rPr>
        <w:t>Automatic</w:t>
      </w:r>
      <w:r w:rsidRPr="003717CD">
        <w:rPr>
          <w:lang w:val="en-US"/>
        </w:rPr>
        <w:t xml:space="preserve"> self-diagnosis</w:t>
      </w:r>
      <w:r w:rsidR="003717CD">
        <w:rPr>
          <w:lang w:val="en-US"/>
        </w:rPr>
        <w:t>,</w:t>
      </w:r>
    </w:p>
    <w:p w:rsidR="005A53DC" w:rsidRPr="003717CD" w:rsidRDefault="005A53DC" w:rsidP="003717CD">
      <w:pPr>
        <w:shd w:val="clear" w:color="auto" w:fill="FFFFFF"/>
        <w:spacing w:line="360" w:lineRule="auto"/>
        <w:ind w:firstLine="708"/>
        <w:jc w:val="both"/>
        <w:rPr>
          <w:lang w:val="en-US"/>
        </w:rPr>
      </w:pPr>
      <w:r w:rsidRPr="003717CD">
        <w:rPr>
          <w:lang w:val="en-US"/>
        </w:rPr>
        <w:t xml:space="preserve">- </w:t>
      </w:r>
      <w:r w:rsidR="003717CD" w:rsidRPr="003717CD">
        <w:rPr>
          <w:lang w:val="en-US"/>
        </w:rPr>
        <w:t>Delimitation</w:t>
      </w:r>
      <w:r w:rsidRPr="003717CD">
        <w:rPr>
          <w:lang w:val="en-US"/>
        </w:rPr>
        <w:t xml:space="preserve"> of operator access</w:t>
      </w:r>
      <w:r w:rsidR="003717CD">
        <w:rPr>
          <w:lang w:val="en-US"/>
        </w:rPr>
        <w:t>,</w:t>
      </w:r>
    </w:p>
    <w:p w:rsidR="005A53DC" w:rsidRPr="003717CD" w:rsidRDefault="005A53DC" w:rsidP="003717CD">
      <w:pPr>
        <w:shd w:val="clear" w:color="auto" w:fill="FFFFFF"/>
        <w:spacing w:line="360" w:lineRule="auto"/>
        <w:ind w:firstLine="708"/>
        <w:jc w:val="both"/>
        <w:rPr>
          <w:lang w:val="en-US"/>
        </w:rPr>
      </w:pPr>
      <w:r w:rsidRPr="003717CD">
        <w:rPr>
          <w:lang w:val="en-US"/>
        </w:rPr>
        <w:t>- obtaining negative and positive images, changing the brightness, contrast and gamma corre</w:t>
      </w:r>
      <w:r w:rsidRPr="003717CD">
        <w:rPr>
          <w:lang w:val="en-US"/>
        </w:rPr>
        <w:t>c</w:t>
      </w:r>
      <w:r w:rsidRPr="003717CD">
        <w:rPr>
          <w:lang w:val="en-US"/>
        </w:rPr>
        <w:t>tion of the image</w:t>
      </w:r>
      <w:r w:rsidR="003717CD">
        <w:rPr>
          <w:lang w:val="en-US"/>
        </w:rPr>
        <w:t>,</w:t>
      </w:r>
    </w:p>
    <w:p w:rsidR="005A53DC" w:rsidRPr="003717CD" w:rsidRDefault="005A53DC" w:rsidP="003717CD">
      <w:pPr>
        <w:shd w:val="clear" w:color="auto" w:fill="FFFFFF"/>
        <w:spacing w:line="360" w:lineRule="auto"/>
        <w:ind w:firstLine="708"/>
        <w:jc w:val="both"/>
        <w:rPr>
          <w:lang w:val="en-US"/>
        </w:rPr>
      </w:pPr>
      <w:r w:rsidRPr="003717CD">
        <w:rPr>
          <w:lang w:val="en-US"/>
        </w:rPr>
        <w:t xml:space="preserve">- </w:t>
      </w:r>
      <w:r w:rsidR="003717CD" w:rsidRPr="003717CD">
        <w:rPr>
          <w:lang w:val="en-US"/>
        </w:rPr>
        <w:t>Fivefold</w:t>
      </w:r>
      <w:r w:rsidRPr="003717CD">
        <w:rPr>
          <w:lang w:val="en-US"/>
        </w:rPr>
        <w:t xml:space="preserve"> increase in a fragment of the image, dynamic selection of the enlarged fragment</w:t>
      </w:r>
      <w:r w:rsidR="003717CD">
        <w:rPr>
          <w:lang w:val="en-US"/>
        </w:rPr>
        <w:t>,</w:t>
      </w:r>
    </w:p>
    <w:p w:rsidR="005A53DC" w:rsidRPr="003717CD" w:rsidRDefault="005A53DC" w:rsidP="003717CD">
      <w:pPr>
        <w:shd w:val="clear" w:color="auto" w:fill="FFFFFF"/>
        <w:spacing w:line="360" w:lineRule="auto"/>
        <w:ind w:firstLine="708"/>
        <w:jc w:val="both"/>
        <w:rPr>
          <w:lang w:val="en-US"/>
        </w:rPr>
      </w:pPr>
      <w:r w:rsidRPr="003717CD">
        <w:rPr>
          <w:lang w:val="en-US"/>
        </w:rPr>
        <w:t xml:space="preserve">- </w:t>
      </w:r>
      <w:r w:rsidR="003717CD" w:rsidRPr="003717CD">
        <w:rPr>
          <w:lang w:val="en-US"/>
        </w:rPr>
        <w:t>Analysis</w:t>
      </w:r>
      <w:r w:rsidRPr="003717CD">
        <w:rPr>
          <w:lang w:val="en-US"/>
        </w:rPr>
        <w:t xml:space="preserve"> of the composition of the cargo by tomography methods</w:t>
      </w:r>
      <w:r w:rsidR="003717CD">
        <w:rPr>
          <w:lang w:val="en-US"/>
        </w:rPr>
        <w:t>,</w:t>
      </w:r>
    </w:p>
    <w:p w:rsidR="005A53DC" w:rsidRPr="003717CD" w:rsidRDefault="005A53DC" w:rsidP="003717CD">
      <w:pPr>
        <w:shd w:val="clear" w:color="auto" w:fill="FFFFFF"/>
        <w:spacing w:line="360" w:lineRule="auto"/>
        <w:ind w:firstLine="708"/>
        <w:jc w:val="both"/>
        <w:rPr>
          <w:lang w:val="en-US"/>
        </w:rPr>
      </w:pPr>
      <w:r w:rsidRPr="003717CD">
        <w:rPr>
          <w:lang w:val="en-US"/>
        </w:rPr>
        <w:t xml:space="preserve">- </w:t>
      </w:r>
      <w:r w:rsidR="003717CD" w:rsidRPr="003717CD">
        <w:rPr>
          <w:lang w:val="en-US"/>
        </w:rPr>
        <w:t>Analysis</w:t>
      </w:r>
      <w:r w:rsidRPr="003717CD">
        <w:rPr>
          <w:lang w:val="en-US"/>
        </w:rPr>
        <w:t xml:space="preserve"> of the composition of the cargo at an effective atomic number</w:t>
      </w:r>
      <w:r w:rsidR="003717CD">
        <w:rPr>
          <w:lang w:val="en-US"/>
        </w:rPr>
        <w:t>,</w:t>
      </w:r>
    </w:p>
    <w:p w:rsidR="005A53DC" w:rsidRPr="003717CD" w:rsidRDefault="005A53DC" w:rsidP="003717CD">
      <w:pPr>
        <w:shd w:val="clear" w:color="auto" w:fill="FFFFFF"/>
        <w:spacing w:line="360" w:lineRule="auto"/>
        <w:ind w:firstLine="708"/>
        <w:jc w:val="both"/>
        <w:rPr>
          <w:lang w:val="en-US"/>
        </w:rPr>
      </w:pPr>
      <w:r w:rsidRPr="003717CD">
        <w:rPr>
          <w:lang w:val="en-US"/>
        </w:rPr>
        <w:t xml:space="preserve">- </w:t>
      </w:r>
      <w:r w:rsidR="003717CD">
        <w:rPr>
          <w:lang w:val="en-US"/>
        </w:rPr>
        <w:t>O</w:t>
      </w:r>
      <w:r w:rsidRPr="003717CD">
        <w:rPr>
          <w:lang w:val="en-US"/>
        </w:rPr>
        <w:t>bject shape analysis</w:t>
      </w:r>
      <w:r w:rsidR="003717CD">
        <w:rPr>
          <w:lang w:val="en-US"/>
        </w:rPr>
        <w:t>,</w:t>
      </w:r>
    </w:p>
    <w:p w:rsidR="005A53DC" w:rsidRPr="003717CD" w:rsidRDefault="005A53DC" w:rsidP="003717CD">
      <w:pPr>
        <w:shd w:val="clear" w:color="auto" w:fill="FFFFFF"/>
        <w:spacing w:line="360" w:lineRule="auto"/>
        <w:ind w:firstLine="708"/>
        <w:jc w:val="both"/>
        <w:rPr>
          <w:lang w:val="en-US"/>
        </w:rPr>
      </w:pPr>
      <w:r w:rsidRPr="003717CD">
        <w:rPr>
          <w:lang w:val="en-US"/>
        </w:rPr>
        <w:t xml:space="preserve">- </w:t>
      </w:r>
      <w:r w:rsidR="003717CD" w:rsidRPr="003717CD">
        <w:rPr>
          <w:lang w:val="en-US"/>
        </w:rPr>
        <w:t>Display</w:t>
      </w:r>
      <w:r w:rsidRPr="003717CD">
        <w:rPr>
          <w:lang w:val="en-US"/>
        </w:rPr>
        <w:t xml:space="preserve"> of the date, time and cargo number</w:t>
      </w:r>
      <w:r w:rsidR="003717CD">
        <w:rPr>
          <w:lang w:val="en-US"/>
        </w:rPr>
        <w:t>,</w:t>
      </w:r>
    </w:p>
    <w:p w:rsidR="005A53DC" w:rsidRPr="003717CD" w:rsidRDefault="005A53DC" w:rsidP="003717CD">
      <w:pPr>
        <w:shd w:val="clear" w:color="auto" w:fill="FFFFFF"/>
        <w:spacing w:line="360" w:lineRule="auto"/>
        <w:ind w:firstLine="708"/>
        <w:jc w:val="both"/>
        <w:rPr>
          <w:lang w:val="en-US"/>
        </w:rPr>
      </w:pPr>
      <w:r w:rsidRPr="003717CD">
        <w:rPr>
          <w:lang w:val="en-US"/>
        </w:rPr>
        <w:t xml:space="preserve">- </w:t>
      </w:r>
      <w:r w:rsidR="003717CD" w:rsidRPr="003717CD">
        <w:rPr>
          <w:lang w:val="en-US"/>
        </w:rPr>
        <w:t>The</w:t>
      </w:r>
      <w:r w:rsidRPr="003717CD">
        <w:rPr>
          <w:lang w:val="en-US"/>
        </w:rPr>
        <w:t xml:space="preserve"> ability to display on the monitor up to twenty previous images</w:t>
      </w:r>
      <w:r w:rsidR="003717CD">
        <w:rPr>
          <w:lang w:val="en-US"/>
        </w:rPr>
        <w:t>,</w:t>
      </w:r>
    </w:p>
    <w:p w:rsidR="005A53DC" w:rsidRPr="003717CD" w:rsidRDefault="005A53DC" w:rsidP="003717CD">
      <w:pPr>
        <w:shd w:val="clear" w:color="auto" w:fill="FFFFFF"/>
        <w:spacing w:line="360" w:lineRule="auto"/>
        <w:ind w:firstLine="708"/>
        <w:jc w:val="both"/>
        <w:rPr>
          <w:lang w:val="en-US"/>
        </w:rPr>
      </w:pPr>
      <w:r w:rsidRPr="003717CD">
        <w:rPr>
          <w:lang w:val="en-US"/>
        </w:rPr>
        <w:t xml:space="preserve">- </w:t>
      </w:r>
      <w:r w:rsidR="003717CD" w:rsidRPr="003717CD">
        <w:rPr>
          <w:lang w:val="en-US"/>
        </w:rPr>
        <w:t>Database</w:t>
      </w:r>
      <w:r w:rsidRPr="003717CD">
        <w:rPr>
          <w:lang w:val="en-US"/>
        </w:rPr>
        <w:t xml:space="preserve"> capacity for storing captured images of at least 100,000</w:t>
      </w:r>
      <w:r w:rsidR="003717CD">
        <w:rPr>
          <w:lang w:val="en-US"/>
        </w:rPr>
        <w:t>,</w:t>
      </w:r>
    </w:p>
    <w:p w:rsidR="005A53DC" w:rsidRPr="003717CD" w:rsidRDefault="005A53DC" w:rsidP="003717CD">
      <w:pPr>
        <w:shd w:val="clear" w:color="auto" w:fill="FFFFFF"/>
        <w:spacing w:line="360" w:lineRule="auto"/>
        <w:ind w:firstLine="708"/>
        <w:jc w:val="both"/>
        <w:rPr>
          <w:lang w:val="en-US"/>
        </w:rPr>
      </w:pPr>
      <w:r w:rsidRPr="003717CD">
        <w:rPr>
          <w:lang w:val="en-US"/>
        </w:rPr>
        <w:t xml:space="preserve">- </w:t>
      </w:r>
      <w:r w:rsidR="003717CD" w:rsidRPr="003717CD">
        <w:rPr>
          <w:lang w:val="en-US"/>
        </w:rPr>
        <w:t>Export</w:t>
      </w:r>
      <w:r w:rsidRPr="003717CD">
        <w:rPr>
          <w:lang w:val="en-US"/>
        </w:rPr>
        <w:t xml:space="preserve"> of images in TIFF format, the ability to record the received images on a flash drive</w:t>
      </w:r>
      <w:r w:rsidR="003717CD">
        <w:rPr>
          <w:lang w:val="en-US"/>
        </w:rPr>
        <w:t>,</w:t>
      </w:r>
    </w:p>
    <w:p w:rsidR="005A53DC" w:rsidRPr="003717CD" w:rsidRDefault="005A53DC" w:rsidP="003717CD">
      <w:pPr>
        <w:shd w:val="clear" w:color="auto" w:fill="FFFFFF"/>
        <w:spacing w:line="360" w:lineRule="auto"/>
        <w:ind w:firstLine="708"/>
        <w:jc w:val="both"/>
        <w:rPr>
          <w:lang w:val="en-US"/>
        </w:rPr>
      </w:pPr>
      <w:r w:rsidRPr="003717CD">
        <w:rPr>
          <w:lang w:val="en-US"/>
        </w:rPr>
        <w:t xml:space="preserve">- </w:t>
      </w:r>
      <w:r w:rsidR="003717CD" w:rsidRPr="003717CD">
        <w:rPr>
          <w:lang w:val="en-US"/>
        </w:rPr>
        <w:t>Automatic</w:t>
      </w:r>
      <w:r w:rsidRPr="003717CD">
        <w:rPr>
          <w:lang w:val="en-US"/>
        </w:rPr>
        <w:t xml:space="preserve"> and forced training of x-ray source.</w:t>
      </w:r>
    </w:p>
    <w:p w:rsidR="005A53DC" w:rsidRPr="003717CD" w:rsidRDefault="005A53DC" w:rsidP="003717CD">
      <w:pPr>
        <w:shd w:val="clear" w:color="auto" w:fill="FFFFFF"/>
        <w:spacing w:line="360" w:lineRule="auto"/>
        <w:ind w:firstLine="708"/>
        <w:jc w:val="both"/>
        <w:rPr>
          <w:lang w:val="en-US"/>
        </w:rPr>
      </w:pPr>
      <w:r w:rsidRPr="003717CD">
        <w:rPr>
          <w:lang w:val="en-US"/>
        </w:rPr>
        <w:lastRenderedPageBreak/>
        <w:t>The scanner provides the finding of a substances group by the effective atomic number (Zeff) and painting them on the monitor screen in the following colors:</w:t>
      </w:r>
    </w:p>
    <w:p w:rsidR="005A53DC" w:rsidRPr="003717CD" w:rsidRDefault="005A53DC" w:rsidP="003717CD">
      <w:pPr>
        <w:shd w:val="clear" w:color="auto" w:fill="FFFFFF"/>
        <w:spacing w:line="360" w:lineRule="auto"/>
        <w:ind w:firstLine="708"/>
        <w:jc w:val="both"/>
        <w:rPr>
          <w:lang w:val="en-US"/>
        </w:rPr>
      </w:pPr>
      <w:r w:rsidRPr="003717CD">
        <w:rPr>
          <w:lang w:val="en-US"/>
        </w:rPr>
        <w:t xml:space="preserve">- </w:t>
      </w:r>
      <w:r w:rsidR="003717CD" w:rsidRPr="003717CD">
        <w:rPr>
          <w:lang w:val="en-US"/>
        </w:rPr>
        <w:t>Yellow</w:t>
      </w:r>
      <w:r w:rsidRPr="003717CD">
        <w:rPr>
          <w:lang w:val="en-US"/>
        </w:rPr>
        <w:t xml:space="preserve"> - light elements (</w:t>
      </w:r>
      <w:r w:rsidR="003717CD" w:rsidRPr="003717CD">
        <w:rPr>
          <w:lang w:val="en-US"/>
        </w:rPr>
        <w:t>zero</w:t>
      </w:r>
      <w:r w:rsidRPr="003717CD">
        <w:rPr>
          <w:lang w:val="en-US"/>
        </w:rPr>
        <w:t xml:space="preserve"> &lt;Zeff. &lt;10)</w:t>
      </w:r>
      <w:r w:rsidR="003717CD">
        <w:rPr>
          <w:lang w:val="en-US"/>
        </w:rPr>
        <w:t>,</w:t>
      </w:r>
    </w:p>
    <w:p w:rsidR="005A53DC" w:rsidRPr="003717CD" w:rsidRDefault="005A53DC" w:rsidP="003717CD">
      <w:pPr>
        <w:shd w:val="clear" w:color="auto" w:fill="FFFFFF"/>
        <w:spacing w:line="360" w:lineRule="auto"/>
        <w:ind w:firstLine="708"/>
        <w:jc w:val="both"/>
        <w:rPr>
          <w:lang w:val="en-US"/>
        </w:rPr>
      </w:pPr>
      <w:r w:rsidRPr="003717CD">
        <w:rPr>
          <w:lang w:val="en-US"/>
        </w:rPr>
        <w:t xml:space="preserve">- </w:t>
      </w:r>
      <w:r w:rsidR="003717CD" w:rsidRPr="003717CD">
        <w:rPr>
          <w:lang w:val="en-US"/>
        </w:rPr>
        <w:t>Green</w:t>
      </w:r>
      <w:r w:rsidRPr="003717CD">
        <w:rPr>
          <w:lang w:val="en-US"/>
        </w:rPr>
        <w:t xml:space="preserve"> - medium-heavy elements (10 &lt;Zeff. &lt;18)</w:t>
      </w:r>
      <w:r w:rsidR="003717CD">
        <w:rPr>
          <w:lang w:val="en-US"/>
        </w:rPr>
        <w:t>,</w:t>
      </w:r>
    </w:p>
    <w:p w:rsidR="005A53DC" w:rsidRPr="003717CD" w:rsidRDefault="005A53DC" w:rsidP="003717CD">
      <w:pPr>
        <w:shd w:val="clear" w:color="auto" w:fill="FFFFFF"/>
        <w:spacing w:line="360" w:lineRule="auto"/>
        <w:ind w:firstLine="708"/>
        <w:jc w:val="both"/>
        <w:rPr>
          <w:lang w:val="en-US"/>
        </w:rPr>
      </w:pPr>
      <w:r w:rsidRPr="003717CD">
        <w:rPr>
          <w:lang w:val="en-US"/>
        </w:rPr>
        <w:t xml:space="preserve">- </w:t>
      </w:r>
      <w:r w:rsidR="003717CD" w:rsidRPr="003717CD">
        <w:rPr>
          <w:lang w:val="en-US"/>
        </w:rPr>
        <w:t>Blue</w:t>
      </w:r>
      <w:r w:rsidRPr="003717CD">
        <w:rPr>
          <w:lang w:val="en-US"/>
        </w:rPr>
        <w:t xml:space="preserve"> - heavy elements (18 &lt;Zeff. &lt;40)</w:t>
      </w:r>
      <w:r w:rsidR="003717CD">
        <w:rPr>
          <w:lang w:val="en-US"/>
        </w:rPr>
        <w:t>,</w:t>
      </w:r>
    </w:p>
    <w:p w:rsidR="005A53DC" w:rsidRPr="003717CD" w:rsidRDefault="005A53DC" w:rsidP="003717CD">
      <w:pPr>
        <w:shd w:val="clear" w:color="auto" w:fill="FFFFFF"/>
        <w:spacing w:line="360" w:lineRule="auto"/>
        <w:ind w:firstLine="708"/>
        <w:jc w:val="both"/>
        <w:rPr>
          <w:lang w:val="en-US"/>
        </w:rPr>
      </w:pPr>
      <w:r w:rsidRPr="003717CD">
        <w:rPr>
          <w:lang w:val="en-US"/>
        </w:rPr>
        <w:t xml:space="preserve">- </w:t>
      </w:r>
      <w:r w:rsidR="003717CD" w:rsidRPr="003717CD">
        <w:rPr>
          <w:lang w:val="en-US"/>
        </w:rPr>
        <w:t>Gray</w:t>
      </w:r>
      <w:r w:rsidRPr="003717CD">
        <w:rPr>
          <w:lang w:val="en-US"/>
        </w:rPr>
        <w:t xml:space="preserve"> (as requested by the customer) - non-translucent objects and their areas (Zeff.&gt; 40)</w:t>
      </w:r>
      <w:r w:rsidR="003717CD">
        <w:rPr>
          <w:lang w:val="en-US"/>
        </w:rPr>
        <w:t>,</w:t>
      </w:r>
      <w:r w:rsidRPr="003717CD">
        <w:rPr>
          <w:lang w:val="en-US"/>
        </w:rPr>
        <w:t xml:space="preserve"> the intensity of the color conveys the thickness of the material.</w:t>
      </w:r>
    </w:p>
    <w:p w:rsidR="005A53DC" w:rsidRPr="003717CD" w:rsidRDefault="005A53DC" w:rsidP="003717CD">
      <w:pPr>
        <w:shd w:val="clear" w:color="auto" w:fill="FFFFFF"/>
        <w:spacing w:line="360" w:lineRule="auto"/>
        <w:ind w:firstLine="708"/>
        <w:jc w:val="both"/>
        <w:rPr>
          <w:lang w:val="en-US"/>
        </w:rPr>
      </w:pPr>
      <w:r w:rsidRPr="003717CD">
        <w:rPr>
          <w:lang w:val="en-US"/>
        </w:rPr>
        <w:t>The scanner provides a selection (with colored frame) substances prohibited for transportation.</w:t>
      </w:r>
    </w:p>
    <w:p w:rsidR="005A53DC" w:rsidRPr="003717CD" w:rsidRDefault="005A53DC" w:rsidP="003717CD">
      <w:pPr>
        <w:shd w:val="clear" w:color="auto" w:fill="FFFFFF"/>
        <w:spacing w:line="360" w:lineRule="auto"/>
        <w:ind w:firstLine="708"/>
        <w:jc w:val="both"/>
        <w:rPr>
          <w:lang w:val="en-US"/>
        </w:rPr>
      </w:pPr>
      <w:r w:rsidRPr="003717CD">
        <w:rPr>
          <w:lang w:val="en-US"/>
        </w:rPr>
        <w:t>The scanner provides a selection (with colored frame) objects that are prohibited for transpo</w:t>
      </w:r>
      <w:r w:rsidRPr="003717CD">
        <w:rPr>
          <w:lang w:val="en-US"/>
        </w:rPr>
        <w:t>r</w:t>
      </w:r>
      <w:r w:rsidRPr="003717CD">
        <w:rPr>
          <w:lang w:val="en-US"/>
        </w:rPr>
        <w:t>tation.</w:t>
      </w:r>
    </w:p>
    <w:p w:rsidR="005A53DC" w:rsidRPr="003717CD" w:rsidRDefault="005A53DC" w:rsidP="003717CD">
      <w:pPr>
        <w:shd w:val="clear" w:color="auto" w:fill="FFFFFF"/>
        <w:spacing w:line="360" w:lineRule="auto"/>
        <w:ind w:firstLine="708"/>
        <w:jc w:val="both"/>
        <w:rPr>
          <w:lang w:val="en-US"/>
        </w:rPr>
      </w:pPr>
      <w:r w:rsidRPr="003717CD">
        <w:rPr>
          <w:lang w:val="en-US"/>
        </w:rPr>
        <w:t>The scanner provides an alarm:</w:t>
      </w:r>
    </w:p>
    <w:p w:rsidR="005A53DC" w:rsidRPr="003717CD" w:rsidRDefault="005A53DC" w:rsidP="003717CD">
      <w:pPr>
        <w:shd w:val="clear" w:color="auto" w:fill="FFFFFF"/>
        <w:spacing w:line="360" w:lineRule="auto"/>
        <w:ind w:firstLine="708"/>
        <w:jc w:val="both"/>
        <w:rPr>
          <w:lang w:val="en-US"/>
        </w:rPr>
      </w:pPr>
      <w:r w:rsidRPr="003717CD">
        <w:rPr>
          <w:lang w:val="en-US"/>
        </w:rPr>
        <w:t xml:space="preserve">- </w:t>
      </w:r>
      <w:r w:rsidR="003717CD" w:rsidRPr="003717CD">
        <w:rPr>
          <w:lang w:val="en-US"/>
        </w:rPr>
        <w:t>On</w:t>
      </w:r>
      <w:r w:rsidRPr="003717CD">
        <w:rPr>
          <w:lang w:val="en-US"/>
        </w:rPr>
        <w:t xml:space="preserve"> and off the power</w:t>
      </w:r>
      <w:r w:rsidR="003717CD">
        <w:rPr>
          <w:lang w:val="en-US"/>
        </w:rPr>
        <w:t>,</w:t>
      </w:r>
    </w:p>
    <w:p w:rsidR="005A53DC" w:rsidRPr="003717CD" w:rsidRDefault="005A53DC" w:rsidP="003717CD">
      <w:pPr>
        <w:shd w:val="clear" w:color="auto" w:fill="FFFFFF"/>
        <w:spacing w:line="360" w:lineRule="auto"/>
        <w:ind w:firstLine="708"/>
        <w:jc w:val="both"/>
        <w:rPr>
          <w:lang w:val="en-US"/>
        </w:rPr>
      </w:pPr>
      <w:r w:rsidRPr="003717CD">
        <w:rPr>
          <w:lang w:val="en-US"/>
        </w:rPr>
        <w:t xml:space="preserve">- </w:t>
      </w:r>
      <w:r w:rsidR="003717CD" w:rsidRPr="003717CD">
        <w:rPr>
          <w:lang w:val="en-US"/>
        </w:rPr>
        <w:t>On</w:t>
      </w:r>
      <w:r w:rsidRPr="003717CD">
        <w:rPr>
          <w:lang w:val="en-US"/>
        </w:rPr>
        <w:t xml:space="preserve"> and off the x-ray generator</w:t>
      </w:r>
      <w:r w:rsidR="003717CD">
        <w:rPr>
          <w:lang w:val="en-US"/>
        </w:rPr>
        <w:t>,</w:t>
      </w:r>
    </w:p>
    <w:p w:rsidR="005A53DC" w:rsidRPr="003717CD" w:rsidRDefault="005A53DC" w:rsidP="003717CD">
      <w:pPr>
        <w:shd w:val="clear" w:color="auto" w:fill="FFFFFF"/>
        <w:spacing w:line="360" w:lineRule="auto"/>
        <w:ind w:firstLine="708"/>
        <w:jc w:val="both"/>
        <w:rPr>
          <w:lang w:val="en-US"/>
        </w:rPr>
      </w:pPr>
      <w:r w:rsidRPr="003717CD">
        <w:rPr>
          <w:lang w:val="en-US"/>
        </w:rPr>
        <w:t xml:space="preserve">- </w:t>
      </w:r>
      <w:r w:rsidR="003717CD" w:rsidRPr="003717CD">
        <w:rPr>
          <w:lang w:val="en-US"/>
        </w:rPr>
        <w:t>On</w:t>
      </w:r>
      <w:r w:rsidRPr="003717CD">
        <w:rPr>
          <w:lang w:val="en-US"/>
        </w:rPr>
        <w:t xml:space="preserve"> and off the conveyor.</w:t>
      </w:r>
    </w:p>
    <w:p w:rsidR="005A53DC" w:rsidRPr="003717CD" w:rsidRDefault="005A53DC" w:rsidP="003717CD">
      <w:pPr>
        <w:shd w:val="clear" w:color="auto" w:fill="FFFFFF"/>
        <w:spacing w:line="360" w:lineRule="auto"/>
        <w:ind w:firstLine="708"/>
        <w:jc w:val="both"/>
        <w:rPr>
          <w:lang w:val="en-US"/>
        </w:rPr>
      </w:pPr>
      <w:r w:rsidRPr="003717CD">
        <w:rPr>
          <w:lang w:val="en-US"/>
        </w:rPr>
        <w:t>The scanner is equipped with emergency shutdown devices for X-rays and a conveyor eme</w:t>
      </w:r>
      <w:r w:rsidRPr="003717CD">
        <w:rPr>
          <w:lang w:val="en-US"/>
        </w:rPr>
        <w:t>r</w:t>
      </w:r>
      <w:r w:rsidRPr="003717CD">
        <w:rPr>
          <w:lang w:val="en-US"/>
        </w:rPr>
        <w:t>gency stopping. They are located on the control panel and at the entrance and exit of the inspection tunnel.</w:t>
      </w:r>
    </w:p>
    <w:p w:rsidR="005A53DC" w:rsidRPr="003717CD" w:rsidRDefault="005A53DC" w:rsidP="003717CD">
      <w:pPr>
        <w:shd w:val="clear" w:color="auto" w:fill="FFFFFF"/>
        <w:spacing w:line="360" w:lineRule="auto"/>
        <w:ind w:firstLine="708"/>
        <w:jc w:val="both"/>
        <w:rPr>
          <w:lang w:val="en-US"/>
        </w:rPr>
      </w:pPr>
      <w:r w:rsidRPr="003717CD">
        <w:rPr>
          <w:lang w:val="en-US"/>
        </w:rPr>
        <w:t xml:space="preserve">The noise level generated by the scanner does not exceed 58 </w:t>
      </w:r>
      <w:r w:rsidR="003717CD" w:rsidRPr="003717CD">
        <w:rPr>
          <w:lang w:val="en-US"/>
        </w:rPr>
        <w:t>dB</w:t>
      </w:r>
      <w:r w:rsidR="003717CD">
        <w:rPr>
          <w:lang w:val="en-US"/>
        </w:rPr>
        <w:t>.</w:t>
      </w:r>
    </w:p>
    <w:p w:rsidR="005A53DC" w:rsidRPr="003717CD" w:rsidRDefault="005A53DC" w:rsidP="003717CD">
      <w:pPr>
        <w:shd w:val="clear" w:color="auto" w:fill="FFFFFF"/>
        <w:spacing w:line="360" w:lineRule="auto"/>
        <w:ind w:firstLine="708"/>
        <w:jc w:val="both"/>
        <w:rPr>
          <w:lang w:val="en-US"/>
        </w:rPr>
      </w:pPr>
      <w:r w:rsidRPr="003717CD">
        <w:rPr>
          <w:lang w:val="en-US"/>
        </w:rPr>
        <w:t>The equivalent radiation dose rate at the operator’s workplace and at a distance of 100 mm from the installation case does not exceed 2.5 μSv / h.</w:t>
      </w:r>
    </w:p>
    <w:p w:rsidR="005A53DC" w:rsidRPr="003717CD" w:rsidRDefault="005A53DC" w:rsidP="003717CD">
      <w:pPr>
        <w:shd w:val="clear" w:color="auto" w:fill="FFFFFF"/>
        <w:spacing w:line="360" w:lineRule="auto"/>
        <w:ind w:firstLine="708"/>
        <w:jc w:val="both"/>
        <w:rPr>
          <w:lang w:val="en-US"/>
        </w:rPr>
      </w:pPr>
      <w:proofErr w:type="gramStart"/>
      <w:r w:rsidRPr="003717CD">
        <w:rPr>
          <w:lang w:val="en-US"/>
        </w:rPr>
        <w:t>The radiation dose that is received by the cargo during a single check not does not exceed 0.5 µSv.</w:t>
      </w:r>
      <w:proofErr w:type="gramEnd"/>
    </w:p>
    <w:p w:rsidR="005A53DC" w:rsidRPr="003717CD" w:rsidRDefault="005A53DC" w:rsidP="003717CD">
      <w:pPr>
        <w:shd w:val="clear" w:color="auto" w:fill="FFFFFF"/>
        <w:spacing w:line="360" w:lineRule="auto"/>
        <w:ind w:firstLine="708"/>
        <w:jc w:val="both"/>
        <w:rPr>
          <w:lang w:val="en-US"/>
        </w:rPr>
      </w:pPr>
      <w:r w:rsidRPr="003717CD">
        <w:rPr>
          <w:lang w:val="en-US"/>
        </w:rPr>
        <w:t>Climatic operation conditions of the scanner:</w:t>
      </w:r>
    </w:p>
    <w:p w:rsidR="005A53DC" w:rsidRPr="003717CD" w:rsidRDefault="005A53DC" w:rsidP="003717CD">
      <w:pPr>
        <w:shd w:val="clear" w:color="auto" w:fill="FFFFFF"/>
        <w:spacing w:line="360" w:lineRule="auto"/>
        <w:ind w:firstLine="708"/>
        <w:jc w:val="both"/>
        <w:rPr>
          <w:lang w:val="en-US"/>
        </w:rPr>
      </w:pPr>
      <w:r w:rsidRPr="003717CD">
        <w:rPr>
          <w:lang w:val="en-US"/>
        </w:rPr>
        <w:t>- Ambient air temperature from - 5 to + 40 ° С;</w:t>
      </w:r>
    </w:p>
    <w:p w:rsidR="005A53DC" w:rsidRPr="003717CD" w:rsidRDefault="005A53DC" w:rsidP="003717CD">
      <w:pPr>
        <w:shd w:val="clear" w:color="auto" w:fill="FFFFFF"/>
        <w:spacing w:line="360" w:lineRule="auto"/>
        <w:ind w:firstLine="708"/>
        <w:jc w:val="both"/>
        <w:rPr>
          <w:lang w:val="en-US"/>
        </w:rPr>
      </w:pPr>
      <w:r w:rsidRPr="003717CD">
        <w:rPr>
          <w:lang w:val="en-US"/>
        </w:rPr>
        <w:t>- Relative humidity up to 80% at a temperature of + 25 ° С (without moisture condensation);</w:t>
      </w:r>
    </w:p>
    <w:p w:rsidR="005A53DC" w:rsidRPr="003717CD" w:rsidRDefault="005A53DC" w:rsidP="003717CD">
      <w:pPr>
        <w:shd w:val="clear" w:color="auto" w:fill="FFFFFF"/>
        <w:spacing w:line="360" w:lineRule="auto"/>
        <w:ind w:firstLine="708"/>
        <w:jc w:val="both"/>
        <w:rPr>
          <w:lang w:val="en-US"/>
        </w:rPr>
      </w:pPr>
      <w:r w:rsidRPr="003717CD">
        <w:rPr>
          <w:lang w:val="en-US"/>
        </w:rPr>
        <w:t>- Atmospheric pressure 84.0 - 106.7 kPa (630 - 800 mm Hg. Art.);</w:t>
      </w:r>
    </w:p>
    <w:p w:rsidR="005A53DC" w:rsidRPr="003717CD" w:rsidRDefault="005A53DC" w:rsidP="003717CD">
      <w:pPr>
        <w:shd w:val="clear" w:color="auto" w:fill="FFFFFF"/>
        <w:spacing w:line="360" w:lineRule="auto"/>
        <w:ind w:firstLine="708"/>
        <w:jc w:val="both"/>
        <w:rPr>
          <w:lang w:val="en-US"/>
        </w:rPr>
      </w:pPr>
      <w:r w:rsidRPr="003717CD">
        <w:rPr>
          <w:lang w:val="en-US"/>
        </w:rPr>
        <w:t>- Dust concentration in the air is not more than 1 mg / m3.</w:t>
      </w:r>
    </w:p>
    <w:p w:rsidR="005A53DC" w:rsidRPr="003717CD" w:rsidRDefault="005A53DC" w:rsidP="003717CD">
      <w:pPr>
        <w:shd w:val="clear" w:color="auto" w:fill="FFFFFF"/>
        <w:spacing w:line="360" w:lineRule="auto"/>
        <w:ind w:firstLine="708"/>
        <w:jc w:val="both"/>
        <w:rPr>
          <w:lang w:val="en-US"/>
        </w:rPr>
      </w:pPr>
      <w:r w:rsidRPr="003717CD">
        <w:rPr>
          <w:lang w:val="en-US"/>
        </w:rPr>
        <w:t>The scanner provides protection against accidental contact of personnel with current-carrying parts of electrical circuits. The scanner provides degree of protection IP20 according to GOST 14254-96 and protection class I according to GOST 12.2.007.0-75.</w:t>
      </w:r>
    </w:p>
    <w:p w:rsidR="005A53DC" w:rsidRPr="003717CD" w:rsidRDefault="005A53DC" w:rsidP="003717CD">
      <w:pPr>
        <w:shd w:val="clear" w:color="auto" w:fill="FFFFFF"/>
        <w:spacing w:line="360" w:lineRule="auto"/>
        <w:ind w:firstLine="708"/>
        <w:jc w:val="both"/>
        <w:rPr>
          <w:lang w:val="en-US"/>
        </w:rPr>
      </w:pPr>
      <w:r w:rsidRPr="003717CD">
        <w:rPr>
          <w:lang w:val="en-US"/>
        </w:rPr>
        <w:t>The scanner complies with the fire safety regulations in accordance with GOST 12.2.007.0-</w:t>
      </w:r>
      <w:r w:rsidR="003717CD" w:rsidRPr="003717CD">
        <w:rPr>
          <w:lang w:val="en-US"/>
        </w:rPr>
        <w:t>75;</w:t>
      </w:r>
      <w:r w:rsidRPr="003717CD">
        <w:rPr>
          <w:lang w:val="en-US"/>
        </w:rPr>
        <w:t xml:space="preserve"> scanner systems use wires with low smoke and non-toxic insulation.</w:t>
      </w:r>
    </w:p>
    <w:p w:rsidR="00442D34" w:rsidRPr="003717CD" w:rsidRDefault="00442D34" w:rsidP="003717CD">
      <w:pPr>
        <w:shd w:val="clear" w:color="auto" w:fill="FFFFFF"/>
        <w:spacing w:line="360" w:lineRule="auto"/>
        <w:ind w:firstLine="708"/>
        <w:jc w:val="both"/>
        <w:rPr>
          <w:lang w:val="en-US"/>
        </w:rPr>
      </w:pPr>
    </w:p>
    <w:p w:rsidR="00442D34" w:rsidRPr="003717CD" w:rsidRDefault="00442D34" w:rsidP="003717CD">
      <w:pPr>
        <w:shd w:val="clear" w:color="auto" w:fill="FFFFFF"/>
        <w:spacing w:line="360" w:lineRule="auto"/>
        <w:ind w:firstLine="708"/>
        <w:jc w:val="both"/>
        <w:rPr>
          <w:lang w:val="en-US"/>
        </w:rPr>
      </w:pPr>
    </w:p>
    <w:p w:rsidR="00442D34" w:rsidRPr="003717CD" w:rsidRDefault="00442D34" w:rsidP="003717CD">
      <w:pPr>
        <w:shd w:val="clear" w:color="auto" w:fill="FFFFFF"/>
        <w:spacing w:line="360" w:lineRule="auto"/>
        <w:ind w:firstLine="708"/>
        <w:jc w:val="both"/>
        <w:rPr>
          <w:lang w:val="en-US"/>
        </w:rPr>
      </w:pPr>
    </w:p>
    <w:p w:rsidR="005A53DC" w:rsidRPr="003717CD" w:rsidRDefault="005A53DC" w:rsidP="003717CD">
      <w:pPr>
        <w:pStyle w:val="a9"/>
        <w:numPr>
          <w:ilvl w:val="0"/>
          <w:numId w:val="8"/>
        </w:numPr>
        <w:shd w:val="clear" w:color="auto" w:fill="FFFFFF"/>
        <w:spacing w:line="360" w:lineRule="auto"/>
        <w:jc w:val="both"/>
        <w:outlineLvl w:val="0"/>
        <w:rPr>
          <w:rFonts w:eastAsia="Times New Roman"/>
          <w:b/>
          <w:caps/>
          <w:spacing w:val="-3"/>
          <w:lang w:val="en-US"/>
        </w:rPr>
      </w:pPr>
      <w:r w:rsidRPr="003717CD">
        <w:rPr>
          <w:b/>
          <w:lang w:val="en-US"/>
        </w:rPr>
        <w:lastRenderedPageBreak/>
        <w:t xml:space="preserve"> </w:t>
      </w:r>
      <w:r w:rsidR="00442D34" w:rsidRPr="003717CD">
        <w:rPr>
          <w:rFonts w:eastAsia="Times New Roman"/>
          <w:b/>
          <w:caps/>
          <w:spacing w:val="-3"/>
          <w:lang w:val="en-US"/>
        </w:rPr>
        <w:t>DELIVERY SET</w:t>
      </w:r>
    </w:p>
    <w:p w:rsidR="005A53DC" w:rsidRPr="003717CD" w:rsidRDefault="005A53DC" w:rsidP="003717CD">
      <w:pPr>
        <w:shd w:val="clear" w:color="auto" w:fill="FFFFFF"/>
        <w:spacing w:line="360" w:lineRule="auto"/>
        <w:outlineLvl w:val="0"/>
        <w:rPr>
          <w:rFonts w:eastAsia="Times New Roman"/>
          <w:spacing w:val="-2"/>
          <w:lang w:val="en-US"/>
        </w:rPr>
      </w:pPr>
      <w:r w:rsidRPr="003717CD">
        <w:rPr>
          <w:rFonts w:eastAsia="Times New Roman"/>
          <w:color w:val="000000"/>
          <w:spacing w:val="-2"/>
          <w:lang w:val="en-US"/>
        </w:rPr>
        <w:t xml:space="preserve">Contents of </w:t>
      </w:r>
      <w:r w:rsidR="003717CD" w:rsidRPr="003717CD">
        <w:rPr>
          <w:rFonts w:eastAsia="Times New Roman"/>
          <w:color w:val="000000"/>
          <w:spacing w:val="-2"/>
          <w:lang w:val="en-US"/>
        </w:rPr>
        <w:t>delivery of</w:t>
      </w:r>
      <w:r w:rsidRPr="003717CD">
        <w:rPr>
          <w:rFonts w:eastAsia="Times New Roman"/>
          <w:color w:val="000000"/>
          <w:spacing w:val="-2"/>
          <w:lang w:val="en-US"/>
        </w:rPr>
        <w:t xml:space="preserve"> the</w:t>
      </w:r>
      <w:r w:rsidRPr="003717CD">
        <w:rPr>
          <w:rFonts w:eastAsia="Times New Roman"/>
          <w:color w:val="000000"/>
          <w:lang w:val="en-US"/>
        </w:rPr>
        <w:t> </w:t>
      </w:r>
      <w:r w:rsidRPr="003717CD">
        <w:rPr>
          <w:rFonts w:eastAsia="Times New Roman"/>
          <w:color w:val="000000"/>
          <w:spacing w:val="-2"/>
          <w:lang w:val="en-US"/>
        </w:rPr>
        <w:t xml:space="preserve">MPC7 corresponds to table </w:t>
      </w:r>
      <w:r w:rsidR="003717CD" w:rsidRPr="003717CD">
        <w:rPr>
          <w:rFonts w:eastAsia="Times New Roman"/>
          <w:color w:val="000000"/>
          <w:spacing w:val="-2"/>
          <w:lang w:val="en-US"/>
        </w:rPr>
        <w:t>2</w:t>
      </w:r>
      <w:r w:rsidR="003717CD" w:rsidRPr="003717CD">
        <w:rPr>
          <w:rFonts w:eastAsia="Times New Roman"/>
          <w:color w:val="000000"/>
          <w:lang w:val="en-US"/>
        </w:rPr>
        <w:t>.</w:t>
      </w:r>
    </w:p>
    <w:p w:rsidR="005A53DC" w:rsidRPr="003717CD" w:rsidRDefault="005A53DC" w:rsidP="003717CD">
      <w:pPr>
        <w:shd w:val="clear" w:color="auto" w:fill="FFFFFF"/>
        <w:spacing w:line="360" w:lineRule="auto"/>
        <w:jc w:val="center"/>
        <w:outlineLvl w:val="0"/>
        <w:rPr>
          <w:rFonts w:eastAsia="Times New Roman"/>
          <w:lang w:val="en-US"/>
        </w:rPr>
      </w:pPr>
      <w:r w:rsidRPr="003717CD">
        <w:rPr>
          <w:rFonts w:eastAsia="Times New Roman"/>
          <w:i/>
          <w:lang w:val="en-US"/>
        </w:rPr>
        <w:t>Table 2.</w:t>
      </w:r>
      <w:r w:rsidRPr="003717CD">
        <w:rPr>
          <w:rFonts w:eastAsia="Times New Roman"/>
          <w:lang w:val="en-US"/>
        </w:rPr>
        <w:t xml:space="preserve"> </w:t>
      </w:r>
      <w:r w:rsidRPr="003717CD">
        <w:rPr>
          <w:rFonts w:eastAsia="Times New Roman"/>
          <w:color w:val="000000"/>
          <w:spacing w:val="-2"/>
          <w:lang w:val="en-US"/>
        </w:rPr>
        <w:t xml:space="preserve">Contents of </w:t>
      </w:r>
      <w:r w:rsidR="003717CD" w:rsidRPr="003717CD">
        <w:rPr>
          <w:rFonts w:eastAsia="Times New Roman"/>
          <w:color w:val="000000"/>
          <w:spacing w:val="-2"/>
          <w:lang w:val="en-US"/>
        </w:rPr>
        <w:t>delivery of</w:t>
      </w:r>
      <w:r w:rsidRPr="003717CD">
        <w:rPr>
          <w:rFonts w:eastAsia="Times New Roman"/>
          <w:color w:val="000000"/>
          <w:spacing w:val="-2"/>
          <w:lang w:val="en-US"/>
        </w:rPr>
        <w:t xml:space="preserve"> the</w:t>
      </w:r>
      <w:r w:rsidRPr="003717CD">
        <w:rPr>
          <w:rFonts w:eastAsia="Times New Roman"/>
          <w:color w:val="000000"/>
          <w:lang w:val="en-US"/>
        </w:rPr>
        <w:t> </w:t>
      </w:r>
      <w:r w:rsidRPr="003717CD">
        <w:rPr>
          <w:rFonts w:eastAsia="Times New Roman"/>
          <w:color w:val="000000"/>
          <w:spacing w:val="-2"/>
          <w:lang w:val="en-US"/>
        </w:rPr>
        <w:t>MPC7</w:t>
      </w:r>
      <w:r w:rsidRPr="003717CD">
        <w:rPr>
          <w:rFonts w:eastAsia="Times New Roman"/>
          <w:lang w:val="en-US"/>
        </w:rPr>
        <w:t>.</w:t>
      </w:r>
    </w:p>
    <w:tbl>
      <w:tblPr>
        <w:tblW w:w="9214" w:type="dxa"/>
        <w:tblInd w:w="40" w:type="dxa"/>
        <w:tblLayout w:type="fixed"/>
        <w:tblCellMar>
          <w:left w:w="40" w:type="dxa"/>
          <w:right w:w="40" w:type="dxa"/>
        </w:tblCellMar>
        <w:tblLook w:val="0000" w:firstRow="0" w:lastRow="0" w:firstColumn="0" w:lastColumn="0" w:noHBand="0" w:noVBand="0"/>
      </w:tblPr>
      <w:tblGrid>
        <w:gridCol w:w="5245"/>
        <w:gridCol w:w="2552"/>
        <w:gridCol w:w="1417"/>
      </w:tblGrid>
      <w:tr w:rsidR="005A53DC" w:rsidRPr="003717CD" w:rsidTr="005A53DC">
        <w:trPr>
          <w:trHeight w:hRule="exact" w:val="397"/>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5A53DC" w:rsidRPr="003717CD" w:rsidRDefault="005A53DC" w:rsidP="003717CD">
            <w:pPr>
              <w:shd w:val="clear" w:color="auto" w:fill="FFFFFF"/>
              <w:spacing w:line="360" w:lineRule="auto"/>
              <w:jc w:val="center"/>
              <w:rPr>
                <w:b/>
                <w:lang w:val="en-US"/>
              </w:rPr>
            </w:pPr>
            <w:r w:rsidRPr="003717CD">
              <w:rPr>
                <w:rFonts w:eastAsia="Times New Roman"/>
                <w:b/>
                <w:bCs/>
                <w:lang w:val="en-US"/>
              </w:rPr>
              <w:t>Name</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A53DC" w:rsidRPr="003717CD" w:rsidRDefault="005A53DC" w:rsidP="003717CD">
            <w:pPr>
              <w:shd w:val="clear" w:color="auto" w:fill="FFFFFF"/>
              <w:spacing w:line="360" w:lineRule="auto"/>
              <w:jc w:val="center"/>
              <w:rPr>
                <w:b/>
                <w:lang w:val="en-US"/>
              </w:rPr>
            </w:pPr>
            <w:r w:rsidRPr="003717CD">
              <w:rPr>
                <w:rFonts w:eastAsia="Times New Roman"/>
                <w:b/>
                <w:bCs/>
                <w:lang w:val="en-US"/>
              </w:rPr>
              <w:t>Designation</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A53DC" w:rsidRPr="003717CD" w:rsidRDefault="005A53DC" w:rsidP="003717CD">
            <w:pPr>
              <w:shd w:val="clear" w:color="auto" w:fill="FFFFFF"/>
              <w:spacing w:line="360" w:lineRule="auto"/>
              <w:jc w:val="center"/>
              <w:rPr>
                <w:b/>
                <w:lang w:val="en-US"/>
              </w:rPr>
            </w:pPr>
            <w:r w:rsidRPr="003717CD">
              <w:rPr>
                <w:rFonts w:eastAsia="Times New Roman"/>
                <w:b/>
                <w:lang w:val="en-US"/>
              </w:rPr>
              <w:t>Quantity</w:t>
            </w:r>
          </w:p>
        </w:tc>
      </w:tr>
      <w:tr w:rsidR="005A53DC" w:rsidRPr="003717CD" w:rsidTr="005A53DC">
        <w:trPr>
          <w:trHeight w:hRule="exact" w:val="397"/>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5A53DC" w:rsidRPr="003717CD" w:rsidRDefault="005A53DC" w:rsidP="003717CD">
            <w:pPr>
              <w:shd w:val="clear" w:color="auto" w:fill="FFFFFF"/>
              <w:spacing w:line="360" w:lineRule="auto"/>
              <w:rPr>
                <w:lang w:val="en-US"/>
              </w:rPr>
            </w:pPr>
            <w:r w:rsidRPr="003717CD">
              <w:rPr>
                <w:rFonts w:eastAsia="Times New Roman"/>
                <w:lang w:val="en-US"/>
              </w:rPr>
              <w:t>Inspection unit</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A53DC" w:rsidRPr="003717CD" w:rsidRDefault="005A53DC" w:rsidP="003717CD">
            <w:pPr>
              <w:shd w:val="clear" w:color="auto" w:fill="FFFFFF"/>
              <w:spacing w:line="360" w:lineRule="auto"/>
              <w:jc w:val="center"/>
              <w:rPr>
                <w:lang w:val="en-US"/>
              </w:rPr>
            </w:pPr>
            <w:r w:rsidRPr="003717CD">
              <w:rPr>
                <w:rFonts w:eastAsia="Times New Roman"/>
                <w:lang w:val="en-US"/>
              </w:rPr>
              <w:t>NTVS.412321.001.000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A53DC" w:rsidRPr="003717CD" w:rsidRDefault="005A53DC" w:rsidP="003717CD">
            <w:pPr>
              <w:shd w:val="clear" w:color="auto" w:fill="FFFFFF"/>
              <w:spacing w:line="360" w:lineRule="auto"/>
              <w:jc w:val="center"/>
              <w:rPr>
                <w:lang w:val="en-US"/>
              </w:rPr>
            </w:pPr>
            <w:r w:rsidRPr="003717CD">
              <w:rPr>
                <w:lang w:val="en-US"/>
              </w:rPr>
              <w:t>1</w:t>
            </w:r>
          </w:p>
        </w:tc>
      </w:tr>
      <w:tr w:rsidR="005A53DC" w:rsidRPr="003717CD" w:rsidTr="005A53DC">
        <w:trPr>
          <w:trHeight w:hRule="exact" w:val="397"/>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5A53DC" w:rsidRPr="003717CD" w:rsidRDefault="005A53DC" w:rsidP="003717CD">
            <w:pPr>
              <w:shd w:val="clear" w:color="auto" w:fill="FFFFFF"/>
              <w:spacing w:line="360" w:lineRule="auto"/>
              <w:rPr>
                <w:lang w:val="en-US"/>
              </w:rPr>
            </w:pPr>
            <w:r w:rsidRPr="003717CD">
              <w:rPr>
                <w:rFonts w:eastAsia="Times New Roman"/>
                <w:lang w:val="en-US"/>
              </w:rPr>
              <w:t>Console</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A53DC" w:rsidRPr="003717CD" w:rsidRDefault="005A53DC" w:rsidP="003717CD">
            <w:pPr>
              <w:shd w:val="clear" w:color="auto" w:fill="FFFFFF"/>
              <w:spacing w:line="360" w:lineRule="auto"/>
              <w:jc w:val="center"/>
              <w:rPr>
                <w:lang w:val="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A53DC" w:rsidRPr="003717CD" w:rsidRDefault="005A53DC" w:rsidP="003717CD">
            <w:pPr>
              <w:shd w:val="clear" w:color="auto" w:fill="FFFFFF"/>
              <w:spacing w:line="360" w:lineRule="auto"/>
              <w:jc w:val="center"/>
              <w:rPr>
                <w:lang w:val="en-US"/>
              </w:rPr>
            </w:pPr>
            <w:r w:rsidRPr="003717CD">
              <w:rPr>
                <w:lang w:val="en-US"/>
              </w:rPr>
              <w:t>1</w:t>
            </w:r>
          </w:p>
        </w:tc>
      </w:tr>
      <w:tr w:rsidR="005A53DC" w:rsidRPr="003717CD" w:rsidTr="005A53DC">
        <w:trPr>
          <w:trHeight w:hRule="exact" w:val="397"/>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5A53DC" w:rsidRPr="003717CD" w:rsidRDefault="005A53DC" w:rsidP="003717CD">
            <w:pPr>
              <w:shd w:val="clear" w:color="auto" w:fill="FFFFFF"/>
              <w:spacing w:line="360" w:lineRule="auto"/>
              <w:rPr>
                <w:lang w:val="en-US"/>
              </w:rPr>
            </w:pPr>
            <w:r w:rsidRPr="003717CD">
              <w:rPr>
                <w:rFonts w:eastAsia="Times New Roman"/>
                <w:lang w:val="en-US"/>
              </w:rPr>
              <w:t>LCD monitor</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A53DC" w:rsidRPr="003717CD" w:rsidRDefault="005A53DC" w:rsidP="003717CD">
            <w:pPr>
              <w:shd w:val="clear" w:color="auto" w:fill="FFFFFF"/>
              <w:spacing w:line="360" w:lineRule="auto"/>
              <w:jc w:val="center"/>
              <w:rPr>
                <w:lang w:val="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A53DC" w:rsidRPr="003717CD" w:rsidRDefault="005A53DC" w:rsidP="003717CD">
            <w:pPr>
              <w:shd w:val="clear" w:color="auto" w:fill="FFFFFF"/>
              <w:spacing w:line="360" w:lineRule="auto"/>
              <w:jc w:val="center"/>
              <w:rPr>
                <w:lang w:val="en-US"/>
              </w:rPr>
            </w:pPr>
            <w:r w:rsidRPr="003717CD">
              <w:rPr>
                <w:lang w:val="en-US"/>
              </w:rPr>
              <w:t>1</w:t>
            </w:r>
          </w:p>
        </w:tc>
      </w:tr>
      <w:tr w:rsidR="005A53DC" w:rsidRPr="003717CD" w:rsidTr="005A53DC">
        <w:trPr>
          <w:trHeight w:hRule="exact" w:val="397"/>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5A53DC" w:rsidRPr="003717CD" w:rsidRDefault="005A53DC" w:rsidP="003717CD">
            <w:pPr>
              <w:shd w:val="clear" w:color="auto" w:fill="FFFFFF"/>
              <w:spacing w:line="360" w:lineRule="auto"/>
              <w:rPr>
                <w:lang w:val="en-US"/>
              </w:rPr>
            </w:pPr>
            <w:r w:rsidRPr="003717CD">
              <w:rPr>
                <w:rFonts w:eastAsia="Times New Roman"/>
                <w:lang w:val="en-US"/>
              </w:rPr>
              <w:t>Test object</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A53DC" w:rsidRPr="003717CD" w:rsidRDefault="005A53DC" w:rsidP="003717CD">
            <w:pPr>
              <w:shd w:val="clear" w:color="auto" w:fill="FFFFFF"/>
              <w:spacing w:line="360" w:lineRule="auto"/>
              <w:jc w:val="center"/>
              <w:rPr>
                <w:lang w:val="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A53DC" w:rsidRPr="003717CD" w:rsidRDefault="005A53DC" w:rsidP="003717CD">
            <w:pPr>
              <w:shd w:val="clear" w:color="auto" w:fill="FFFFFF"/>
              <w:spacing w:line="360" w:lineRule="auto"/>
              <w:jc w:val="center"/>
              <w:rPr>
                <w:lang w:val="en-US"/>
              </w:rPr>
            </w:pPr>
            <w:r w:rsidRPr="003717CD">
              <w:rPr>
                <w:lang w:val="en-US"/>
              </w:rPr>
              <w:t>2</w:t>
            </w:r>
          </w:p>
        </w:tc>
      </w:tr>
      <w:tr w:rsidR="005A53DC" w:rsidRPr="003717CD" w:rsidTr="005A53DC">
        <w:trPr>
          <w:trHeight w:hRule="exact" w:val="397"/>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5A53DC" w:rsidRPr="003717CD" w:rsidRDefault="005A53DC" w:rsidP="003717CD">
            <w:pPr>
              <w:shd w:val="clear" w:color="auto" w:fill="FFFFFF"/>
              <w:spacing w:line="360" w:lineRule="auto"/>
              <w:rPr>
                <w:lang w:val="en-US"/>
              </w:rPr>
            </w:pPr>
            <w:r w:rsidRPr="003717CD">
              <w:rPr>
                <w:rFonts w:eastAsia="Times New Roman"/>
                <w:lang w:val="en-US"/>
              </w:rPr>
              <w:t>Cable set</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A53DC" w:rsidRPr="003717CD" w:rsidRDefault="005A53DC" w:rsidP="003717CD">
            <w:pPr>
              <w:shd w:val="clear" w:color="auto" w:fill="FFFFFF"/>
              <w:spacing w:line="360" w:lineRule="auto"/>
              <w:jc w:val="center"/>
              <w:rPr>
                <w:lang w:val="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A53DC" w:rsidRPr="003717CD" w:rsidRDefault="005A53DC" w:rsidP="003717CD">
            <w:pPr>
              <w:shd w:val="clear" w:color="auto" w:fill="FFFFFF"/>
              <w:spacing w:line="360" w:lineRule="auto"/>
              <w:jc w:val="center"/>
              <w:rPr>
                <w:lang w:val="en-US"/>
              </w:rPr>
            </w:pPr>
            <w:r w:rsidRPr="003717CD">
              <w:rPr>
                <w:lang w:val="en-US"/>
              </w:rPr>
              <w:t>1</w:t>
            </w:r>
          </w:p>
        </w:tc>
      </w:tr>
      <w:tr w:rsidR="005A53DC" w:rsidRPr="003717CD" w:rsidTr="005A53DC">
        <w:trPr>
          <w:trHeight w:hRule="exact" w:val="397"/>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5A53DC" w:rsidRPr="003717CD" w:rsidRDefault="005A53DC" w:rsidP="003717CD">
            <w:pPr>
              <w:shd w:val="clear" w:color="auto" w:fill="FFFFFF"/>
              <w:spacing w:line="360" w:lineRule="auto"/>
              <w:rPr>
                <w:lang w:val="en-US"/>
              </w:rPr>
            </w:pPr>
            <w:r w:rsidRPr="003717CD">
              <w:rPr>
                <w:rFonts w:eastAsia="Times New Roman"/>
                <w:spacing w:val="-3"/>
                <w:lang w:val="en-US"/>
              </w:rPr>
              <w:t>Set of spare parts according to the</w:t>
            </w:r>
            <w:r w:rsidRPr="003717CD">
              <w:rPr>
                <w:rFonts w:eastAsia="Times New Roman"/>
                <w:lang w:val="en-US"/>
              </w:rPr>
              <w:t> spare parts </w:t>
            </w:r>
            <w:r w:rsidRPr="003717CD">
              <w:rPr>
                <w:rFonts w:eastAsia="Times New Roman"/>
                <w:spacing w:val="-3"/>
                <w:lang w:val="en-US"/>
              </w:rPr>
              <w:t>sheet</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A53DC" w:rsidRPr="003717CD" w:rsidRDefault="005A53DC" w:rsidP="003717CD">
            <w:pPr>
              <w:shd w:val="clear" w:color="auto" w:fill="FFFFFF"/>
              <w:spacing w:line="360" w:lineRule="auto"/>
              <w:jc w:val="center"/>
              <w:rPr>
                <w:lang w:val="en-US"/>
              </w:rPr>
            </w:pPr>
            <w:r w:rsidRPr="003717CD">
              <w:rPr>
                <w:rFonts w:eastAsia="Times New Roman"/>
                <w:lang w:val="en-US"/>
              </w:rPr>
              <w:t>NTVS.412321.001</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A53DC" w:rsidRPr="003717CD" w:rsidRDefault="005A53DC" w:rsidP="003717CD">
            <w:pPr>
              <w:shd w:val="clear" w:color="auto" w:fill="FFFFFF"/>
              <w:spacing w:line="360" w:lineRule="auto"/>
              <w:jc w:val="center"/>
              <w:rPr>
                <w:lang w:val="en-US"/>
              </w:rPr>
            </w:pPr>
            <w:r w:rsidRPr="003717CD">
              <w:rPr>
                <w:lang w:val="en-US"/>
              </w:rPr>
              <w:t>1</w:t>
            </w:r>
          </w:p>
        </w:tc>
      </w:tr>
      <w:tr w:rsidR="005A53DC" w:rsidRPr="003717CD" w:rsidTr="005A53DC">
        <w:trPr>
          <w:trHeight w:hRule="exact" w:val="397"/>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5A53DC" w:rsidRPr="003717CD" w:rsidRDefault="005A53DC" w:rsidP="003717CD">
            <w:pPr>
              <w:shd w:val="clear" w:color="auto" w:fill="FFFFFF"/>
              <w:spacing w:line="360" w:lineRule="auto"/>
              <w:rPr>
                <w:lang w:val="en-US"/>
              </w:rPr>
            </w:pPr>
            <w:r w:rsidRPr="003717CD">
              <w:rPr>
                <w:rFonts w:eastAsia="Times New Roman"/>
                <w:spacing w:val="-3"/>
                <w:lang w:val="en-US"/>
              </w:rPr>
              <w:t>A set of operational docu</w:t>
            </w:r>
            <w:r w:rsidRPr="003717CD">
              <w:rPr>
                <w:rFonts w:eastAsia="Times New Roman"/>
                <w:lang w:val="en-US"/>
              </w:rPr>
              <w:t>ments</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A53DC" w:rsidRPr="003717CD" w:rsidRDefault="005A53DC" w:rsidP="003717CD">
            <w:pPr>
              <w:shd w:val="clear" w:color="auto" w:fill="FFFFFF"/>
              <w:spacing w:line="360" w:lineRule="auto"/>
              <w:jc w:val="center"/>
              <w:rPr>
                <w:lang w:val="en-US"/>
              </w:rPr>
            </w:pPr>
            <w:r w:rsidRPr="003717CD">
              <w:rPr>
                <w:rFonts w:eastAsia="Times New Roman"/>
                <w:lang w:val="en-US"/>
              </w:rPr>
              <w:t>NTVS.412321.001</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A53DC" w:rsidRPr="003717CD" w:rsidRDefault="005A53DC" w:rsidP="003717CD">
            <w:pPr>
              <w:shd w:val="clear" w:color="auto" w:fill="FFFFFF"/>
              <w:spacing w:line="360" w:lineRule="auto"/>
              <w:jc w:val="center"/>
              <w:rPr>
                <w:lang w:val="en-US"/>
              </w:rPr>
            </w:pPr>
            <w:r w:rsidRPr="003717CD">
              <w:rPr>
                <w:lang w:val="en-US"/>
              </w:rPr>
              <w:t>1</w:t>
            </w:r>
          </w:p>
        </w:tc>
      </w:tr>
    </w:tbl>
    <w:p w:rsidR="005A53DC" w:rsidRPr="003717CD" w:rsidRDefault="005A53DC" w:rsidP="003717CD">
      <w:pPr>
        <w:spacing w:line="360" w:lineRule="auto"/>
        <w:jc w:val="both"/>
        <w:rPr>
          <w:rFonts w:eastAsia="Times New Roman"/>
          <w:lang w:val="en-US"/>
        </w:rPr>
      </w:pPr>
    </w:p>
    <w:p w:rsidR="005A53DC" w:rsidRPr="003717CD" w:rsidRDefault="005A53DC" w:rsidP="003717CD">
      <w:pPr>
        <w:spacing w:line="360" w:lineRule="auto"/>
        <w:jc w:val="both"/>
        <w:rPr>
          <w:rFonts w:eastAsia="Times New Roman"/>
          <w:lang w:val="en-US"/>
        </w:rPr>
      </w:pPr>
      <w:r w:rsidRPr="003717CD">
        <w:rPr>
          <w:rFonts w:eastAsia="Times New Roman"/>
          <w:lang w:val="en-US"/>
        </w:rPr>
        <w:t>It is allowed to equip other types of devices that do not degrade the technical characteristics of the scanner.</w:t>
      </w:r>
    </w:p>
    <w:p w:rsidR="005A53DC" w:rsidRPr="003717CD" w:rsidRDefault="005A53DC" w:rsidP="00FD06AA">
      <w:pPr>
        <w:rPr>
          <w:lang w:val="en-US"/>
        </w:rPr>
      </w:pPr>
    </w:p>
    <w:p w:rsidR="005A53DC" w:rsidRPr="003717CD" w:rsidRDefault="005A53DC" w:rsidP="00FD06AA">
      <w:pPr>
        <w:rPr>
          <w:lang w:val="en-US"/>
        </w:rPr>
      </w:pPr>
    </w:p>
    <w:p w:rsidR="00F56FED" w:rsidRPr="001571B0" w:rsidRDefault="00F56FED" w:rsidP="00FD06AA">
      <w:pPr>
        <w:jc w:val="both"/>
        <w:rPr>
          <w:b/>
          <w:lang w:val="en-US"/>
        </w:rPr>
      </w:pPr>
      <w:r w:rsidRPr="002174D3">
        <w:rPr>
          <w:b/>
        </w:rPr>
        <w:t>3</w:t>
      </w:r>
      <w:r w:rsidR="0030465D" w:rsidRPr="002174D3">
        <w:rPr>
          <w:b/>
        </w:rPr>
        <w:t>.</w:t>
      </w:r>
      <w:r w:rsidRPr="002174D3">
        <w:rPr>
          <w:b/>
        </w:rPr>
        <w:t xml:space="preserve"> </w:t>
      </w:r>
      <w:r w:rsidR="001571B0">
        <w:rPr>
          <w:b/>
          <w:lang w:val="en-US"/>
        </w:rPr>
        <w:t>SERVICE LIFE, STORAGE AND WARRANTY</w:t>
      </w:r>
    </w:p>
    <w:p w:rsidR="00287E0A" w:rsidRPr="002174D3" w:rsidRDefault="00287E0A" w:rsidP="00FD06AA">
      <w:pPr>
        <w:jc w:val="both"/>
      </w:pPr>
    </w:p>
    <w:p w:rsidR="00442D34" w:rsidRPr="003717CD" w:rsidRDefault="00442D34" w:rsidP="003717CD">
      <w:pPr>
        <w:spacing w:line="360" w:lineRule="auto"/>
        <w:jc w:val="both"/>
        <w:rPr>
          <w:lang w:val="en-US"/>
        </w:rPr>
      </w:pPr>
      <w:r w:rsidRPr="003717CD">
        <w:rPr>
          <w:lang w:val="en-US"/>
        </w:rPr>
        <w:t>Full service life of the scanner is at least 8 years.</w:t>
      </w:r>
    </w:p>
    <w:p w:rsidR="00442D34" w:rsidRPr="003717CD" w:rsidRDefault="00442D34" w:rsidP="003717CD">
      <w:pPr>
        <w:spacing w:line="360" w:lineRule="auto"/>
        <w:jc w:val="both"/>
        <w:rPr>
          <w:lang w:val="en-US"/>
        </w:rPr>
      </w:pPr>
      <w:r w:rsidRPr="003717CD">
        <w:rPr>
          <w:lang w:val="en-US"/>
        </w:rPr>
        <w:t xml:space="preserve">The warranty period of the unit is 12 months from the date of </w:t>
      </w:r>
      <w:r w:rsidR="003717CD" w:rsidRPr="003717CD">
        <w:rPr>
          <w:lang w:val="en-US"/>
        </w:rPr>
        <w:t>commissioning;</w:t>
      </w:r>
      <w:r w:rsidRPr="003717CD">
        <w:rPr>
          <w:lang w:val="en-US"/>
        </w:rPr>
        <w:t xml:space="preserve"> the warranty storage period is 6 months.</w:t>
      </w:r>
    </w:p>
    <w:p w:rsidR="00442D34" w:rsidRPr="003717CD" w:rsidRDefault="00442D34" w:rsidP="003717CD">
      <w:pPr>
        <w:spacing w:line="360" w:lineRule="auto"/>
        <w:jc w:val="both"/>
        <w:rPr>
          <w:lang w:val="en-US"/>
        </w:rPr>
      </w:pPr>
      <w:r w:rsidRPr="003717CD">
        <w:rPr>
          <w:lang w:val="en-US"/>
        </w:rPr>
        <w:t>The manufacturer guarantees that the scanner complies with the requirements of the technical specifi</w:t>
      </w:r>
      <w:r w:rsidR="001571B0">
        <w:rPr>
          <w:lang w:val="en-US"/>
        </w:rPr>
        <w:t>cations of NTVS.412321.001 TU provided</w:t>
      </w:r>
      <w:r w:rsidRPr="003717CD">
        <w:rPr>
          <w:lang w:val="en-US"/>
        </w:rPr>
        <w:t xml:space="preserve"> the consumer follows the conditions of transport</w:t>
      </w:r>
      <w:r w:rsidRPr="003717CD">
        <w:rPr>
          <w:lang w:val="en-US"/>
        </w:rPr>
        <w:t>a</w:t>
      </w:r>
      <w:r w:rsidRPr="003717CD">
        <w:rPr>
          <w:lang w:val="en-US"/>
        </w:rPr>
        <w:t>tion, storage, mounting and operation.</w:t>
      </w:r>
    </w:p>
    <w:p w:rsidR="00442D34" w:rsidRPr="003717CD" w:rsidRDefault="00442D34" w:rsidP="003717CD">
      <w:pPr>
        <w:spacing w:line="360" w:lineRule="auto"/>
        <w:jc w:val="both"/>
        <w:rPr>
          <w:lang w:val="en-US"/>
        </w:rPr>
      </w:pPr>
      <w:r w:rsidRPr="003717CD">
        <w:rPr>
          <w:lang w:val="en-US"/>
        </w:rPr>
        <w:t>Mounting, commissioning, maintenance and repair must be carried out by specialists of the manufacturer or specialists of other enterprises that have permission to carry out these works. The specialists of these enterprises must have valid certificates issued by the manufacturer. The organiz</w:t>
      </w:r>
      <w:r w:rsidRPr="003717CD">
        <w:rPr>
          <w:lang w:val="en-US"/>
        </w:rPr>
        <w:t>a</w:t>
      </w:r>
      <w:r w:rsidRPr="003717CD">
        <w:rPr>
          <w:lang w:val="en-US"/>
        </w:rPr>
        <w:t xml:space="preserve">tion that produces </w:t>
      </w:r>
      <w:r w:rsidR="000F2BEE" w:rsidRPr="003717CD">
        <w:rPr>
          <w:lang w:val="en-US"/>
        </w:rPr>
        <w:t>mounting</w:t>
      </w:r>
      <w:r w:rsidRPr="003717CD">
        <w:rPr>
          <w:lang w:val="en-US"/>
        </w:rPr>
        <w:t>, commissioning, maintenance and repair must be licensed to work with ionizing radiation sources (generating)</w:t>
      </w:r>
      <w:r w:rsidR="000F2BEE" w:rsidRPr="003717CD">
        <w:rPr>
          <w:lang w:val="en-US"/>
        </w:rPr>
        <w:t>.</w:t>
      </w:r>
      <w:r w:rsidRPr="003717CD">
        <w:rPr>
          <w:lang w:val="en-US"/>
        </w:rPr>
        <w:t xml:space="preserve"> The personnel </w:t>
      </w:r>
      <w:r w:rsidR="0020758E" w:rsidRPr="003717CD">
        <w:rPr>
          <w:lang w:val="en-US"/>
        </w:rPr>
        <w:t>connected with</w:t>
      </w:r>
      <w:r w:rsidRPr="003717CD">
        <w:rPr>
          <w:lang w:val="en-US"/>
        </w:rPr>
        <w:t xml:space="preserve"> above-mentioned work must have Group III for electrical safety (or higher) and comply with the requirements of SanPiN 2.6.1.2369-08.</w:t>
      </w:r>
    </w:p>
    <w:p w:rsidR="00442D34" w:rsidRPr="003717CD" w:rsidRDefault="00442D34" w:rsidP="003717CD">
      <w:pPr>
        <w:spacing w:line="360" w:lineRule="auto"/>
        <w:jc w:val="both"/>
        <w:rPr>
          <w:lang w:val="en-US"/>
        </w:rPr>
      </w:pPr>
      <w:r w:rsidRPr="003717CD">
        <w:rPr>
          <w:lang w:val="en-US"/>
        </w:rPr>
        <w:t xml:space="preserve">During the warranty period, employees of organizations that will be recruited to perform any work on the </w:t>
      </w:r>
      <w:r w:rsidR="0020758E" w:rsidRPr="003717CD">
        <w:rPr>
          <w:lang w:val="en-US"/>
        </w:rPr>
        <w:t>scanner</w:t>
      </w:r>
      <w:r w:rsidRPr="003717CD">
        <w:rPr>
          <w:lang w:val="en-US"/>
        </w:rPr>
        <w:t xml:space="preserve"> must undergo instruction at the manufacturer and have valid certificates. The o</w:t>
      </w:r>
      <w:r w:rsidRPr="003717CD">
        <w:rPr>
          <w:lang w:val="en-US"/>
        </w:rPr>
        <w:t>r</w:t>
      </w:r>
      <w:r w:rsidRPr="003717CD">
        <w:rPr>
          <w:lang w:val="en-US"/>
        </w:rPr>
        <w:t xml:space="preserve">ganization </w:t>
      </w:r>
      <w:r w:rsidR="0020758E" w:rsidRPr="003717CD">
        <w:rPr>
          <w:lang w:val="en-US"/>
        </w:rPr>
        <w:t>carrying out</w:t>
      </w:r>
      <w:r w:rsidRPr="003717CD">
        <w:rPr>
          <w:lang w:val="en-US"/>
        </w:rPr>
        <w:t xml:space="preserve"> the work must conclude an agreement with the manufacturer prior to the commencement of work.</w:t>
      </w:r>
    </w:p>
    <w:p w:rsidR="00442D34" w:rsidRPr="003717CD" w:rsidRDefault="00442D34" w:rsidP="00FD06AA">
      <w:pPr>
        <w:jc w:val="both"/>
        <w:rPr>
          <w:lang w:val="en-US"/>
        </w:rPr>
      </w:pPr>
    </w:p>
    <w:p w:rsidR="00F56FED" w:rsidRPr="003717CD" w:rsidRDefault="00F56FED" w:rsidP="00FD06AA">
      <w:pPr>
        <w:rPr>
          <w:lang w:val="en-US"/>
        </w:rPr>
      </w:pPr>
      <w:r w:rsidRPr="003717CD">
        <w:rPr>
          <w:lang w:val="en-US"/>
        </w:rPr>
        <w:br w:type="page"/>
      </w:r>
    </w:p>
    <w:p w:rsidR="00F56FED" w:rsidRPr="003717CD" w:rsidRDefault="00F56FED" w:rsidP="00FD06AA">
      <w:pPr>
        <w:rPr>
          <w:lang w:val="en-US"/>
        </w:rPr>
      </w:pPr>
    </w:p>
    <w:p w:rsidR="00F56FED" w:rsidRPr="003717CD" w:rsidRDefault="00F56FED" w:rsidP="00FD06AA">
      <w:pPr>
        <w:shd w:val="clear" w:color="auto" w:fill="FFFFFF"/>
        <w:rPr>
          <w:lang w:val="en-US"/>
        </w:rPr>
      </w:pPr>
      <w:r w:rsidRPr="003717CD">
        <w:rPr>
          <w:b/>
          <w:bCs/>
          <w:spacing w:val="-3"/>
          <w:lang w:val="en-US"/>
        </w:rPr>
        <w:t>4</w:t>
      </w:r>
      <w:r w:rsidR="0030465D" w:rsidRPr="003717CD">
        <w:rPr>
          <w:b/>
          <w:bCs/>
          <w:spacing w:val="-3"/>
          <w:lang w:val="en-US"/>
        </w:rPr>
        <w:t>.</w:t>
      </w:r>
      <w:r w:rsidRPr="003717CD">
        <w:rPr>
          <w:b/>
          <w:bCs/>
          <w:spacing w:val="-3"/>
          <w:lang w:val="en-US"/>
        </w:rPr>
        <w:t xml:space="preserve"> </w:t>
      </w:r>
      <w:r w:rsidR="0020758E" w:rsidRPr="003717CD">
        <w:rPr>
          <w:b/>
          <w:bCs/>
          <w:spacing w:val="-3"/>
          <w:lang w:val="en-US"/>
        </w:rPr>
        <w:t>CERTIFICATE OF PACKING</w:t>
      </w:r>
      <w:r w:rsidR="0020758E" w:rsidRPr="003717CD" w:rsidDel="0020758E">
        <w:rPr>
          <w:rFonts w:eastAsia="Times New Roman"/>
          <w:b/>
          <w:bCs/>
          <w:spacing w:val="-3"/>
          <w:lang w:val="en-US"/>
        </w:rPr>
        <w:t xml:space="preserve"> </w:t>
      </w:r>
    </w:p>
    <w:p w:rsidR="00E33964" w:rsidRPr="003717CD" w:rsidRDefault="00E33964" w:rsidP="00FD06AA">
      <w:pPr>
        <w:shd w:val="clear" w:color="auto" w:fill="FFFFFF"/>
        <w:jc w:val="both"/>
        <w:rPr>
          <w:spacing w:val="-1"/>
          <w:lang w:val="en-US"/>
        </w:rPr>
      </w:pPr>
    </w:p>
    <w:p w:rsidR="00F56FED" w:rsidRPr="003717CD" w:rsidRDefault="0020758E" w:rsidP="00196CA2">
      <w:pPr>
        <w:shd w:val="clear" w:color="auto" w:fill="FFFFFF"/>
        <w:spacing w:line="360" w:lineRule="auto"/>
        <w:jc w:val="both"/>
        <w:rPr>
          <w:rFonts w:eastAsia="Times New Roman"/>
          <w:lang w:val="en-US"/>
        </w:rPr>
      </w:pPr>
      <w:r w:rsidRPr="003717CD">
        <w:rPr>
          <w:lang w:val="en-US"/>
        </w:rPr>
        <w:t>X-ray multi-projection scanner for luggage inspection МRS7</w:t>
      </w:r>
      <w:r w:rsidR="00596EB2" w:rsidRPr="003717CD">
        <w:rPr>
          <w:lang w:val="en-US"/>
        </w:rPr>
        <w:t xml:space="preserve"> </w:t>
      </w:r>
      <w:r w:rsidR="00CA218C" w:rsidRPr="003717CD">
        <w:rPr>
          <w:lang w:val="en-US"/>
        </w:rPr>
        <w:t>(</w:t>
      </w:r>
      <w:r w:rsidRPr="003717CD">
        <w:rPr>
          <w:lang w:val="en-US"/>
        </w:rPr>
        <w:t>serial number</w:t>
      </w:r>
      <w:r w:rsidRPr="003717CD" w:rsidDel="0020758E">
        <w:rPr>
          <w:lang w:val="en-US"/>
        </w:rPr>
        <w:t xml:space="preserve"> </w:t>
      </w:r>
      <w:r w:rsidR="00F56FED" w:rsidRPr="003717CD">
        <w:rPr>
          <w:rFonts w:eastAsia="Times New Roman"/>
          <w:lang w:val="en-US"/>
        </w:rPr>
        <w:t xml:space="preserve"> </w:t>
      </w:r>
      <w:r w:rsidR="00E33964" w:rsidRPr="003717CD">
        <w:rPr>
          <w:rFonts w:eastAsia="Times New Roman"/>
          <w:i/>
          <w:iCs/>
          <w:u w:val="single"/>
          <w:lang w:val="en-US"/>
        </w:rPr>
        <w:t>    </w:t>
      </w:r>
      <w:r w:rsidR="00F338C5" w:rsidRPr="003717CD">
        <w:rPr>
          <w:rFonts w:eastAsia="Times New Roman"/>
          <w:i/>
          <w:iCs/>
          <w:u w:val="single"/>
          <w:lang w:val="en-US"/>
        </w:rPr>
        <w:t xml:space="preserve">     </w:t>
      </w:r>
      <w:r w:rsidR="00E33964" w:rsidRPr="003717CD">
        <w:rPr>
          <w:rFonts w:eastAsia="Times New Roman"/>
          <w:i/>
          <w:iCs/>
          <w:u w:val="single"/>
          <w:lang w:val="en-US"/>
        </w:rPr>
        <w:t>  </w:t>
      </w:r>
      <w:r w:rsidR="00CA218C" w:rsidRPr="003717CD">
        <w:rPr>
          <w:rFonts w:eastAsia="Times New Roman"/>
          <w:iCs/>
          <w:lang w:val="en-US"/>
        </w:rPr>
        <w:t>)</w:t>
      </w:r>
      <w:r w:rsidR="00F56FED" w:rsidRPr="003717CD">
        <w:rPr>
          <w:rFonts w:eastAsia="Times New Roman"/>
          <w:iCs/>
          <w:lang w:val="en-US"/>
        </w:rPr>
        <w:t xml:space="preserve"> </w:t>
      </w:r>
      <w:r w:rsidRPr="003717CD">
        <w:rPr>
          <w:rFonts w:eastAsia="Times New Roman"/>
          <w:iCs/>
          <w:lang w:val="en-US"/>
        </w:rPr>
        <w:t>is pac</w:t>
      </w:r>
      <w:r w:rsidRPr="003717CD">
        <w:rPr>
          <w:rFonts w:eastAsia="Times New Roman"/>
          <w:iCs/>
          <w:lang w:val="en-US"/>
        </w:rPr>
        <w:t>k</w:t>
      </w:r>
      <w:r w:rsidRPr="003717CD">
        <w:rPr>
          <w:rFonts w:eastAsia="Times New Roman"/>
          <w:iCs/>
          <w:lang w:val="en-US"/>
        </w:rPr>
        <w:t>aged in accordance with the requirements specified in the current technical documentation.</w:t>
      </w:r>
    </w:p>
    <w:p w:rsidR="009E4604" w:rsidRPr="003717CD" w:rsidRDefault="009E4604" w:rsidP="00FD06AA">
      <w:pPr>
        <w:shd w:val="clear" w:color="auto" w:fill="FFFFFF"/>
        <w:jc w:val="both"/>
        <w:rPr>
          <w:rFonts w:eastAsia="Times New Roman"/>
          <w:lang w:val="en-US"/>
        </w:rPr>
      </w:pPr>
    </w:p>
    <w:p w:rsidR="009E4604" w:rsidRPr="003717CD" w:rsidRDefault="009E4604" w:rsidP="00FD06AA">
      <w:pPr>
        <w:shd w:val="clear" w:color="auto" w:fill="FFFFFF"/>
        <w:jc w:val="both"/>
        <w:rPr>
          <w:rFonts w:eastAsia="Times New Roman"/>
          <w:lang w:val="en-US"/>
        </w:rPr>
      </w:pPr>
      <w:r w:rsidRPr="003717CD">
        <w:rPr>
          <w:rFonts w:eastAsia="Times New Roman"/>
          <w:lang w:val="en-US"/>
        </w:rPr>
        <w:t xml:space="preserve">__________________                ________________               </w:t>
      </w:r>
      <w:r w:rsidR="00E33964" w:rsidRPr="003717CD">
        <w:rPr>
          <w:rFonts w:eastAsia="Times New Roman"/>
          <w:lang w:val="en-US"/>
        </w:rPr>
        <w:t>_______</w:t>
      </w:r>
      <w:r w:rsidRPr="003717CD">
        <w:rPr>
          <w:rFonts w:eastAsia="Times New Roman"/>
          <w:lang w:val="en-US"/>
        </w:rPr>
        <w:t>_____________</w:t>
      </w:r>
    </w:p>
    <w:p w:rsidR="00E33964" w:rsidRPr="003717CD" w:rsidRDefault="00E33964" w:rsidP="00FD06AA">
      <w:pPr>
        <w:shd w:val="clear" w:color="auto" w:fill="FFFFFF"/>
        <w:rPr>
          <w:bCs/>
          <w:spacing w:val="-1"/>
          <w:lang w:val="en-US"/>
        </w:rPr>
      </w:pPr>
      <w:r w:rsidRPr="003717CD">
        <w:rPr>
          <w:bCs/>
          <w:i/>
          <w:spacing w:val="-1"/>
          <w:sz w:val="20"/>
          <w:szCs w:val="20"/>
          <w:lang w:val="en-US"/>
        </w:rPr>
        <w:t xml:space="preserve">    </w:t>
      </w:r>
      <w:proofErr w:type="gramStart"/>
      <w:r w:rsidR="0020758E" w:rsidRPr="003717CD">
        <w:rPr>
          <w:bCs/>
          <w:i/>
          <w:spacing w:val="-1"/>
          <w:sz w:val="20"/>
          <w:szCs w:val="20"/>
          <w:lang w:val="en-US"/>
        </w:rPr>
        <w:t>position</w:t>
      </w:r>
      <w:proofErr w:type="gramEnd"/>
      <w:r w:rsidRPr="003717CD">
        <w:rPr>
          <w:bCs/>
          <w:i/>
          <w:spacing w:val="-1"/>
          <w:sz w:val="20"/>
          <w:szCs w:val="20"/>
          <w:lang w:val="en-US"/>
        </w:rPr>
        <w:tab/>
      </w:r>
      <w:r w:rsidRPr="003717CD">
        <w:rPr>
          <w:bCs/>
          <w:i/>
          <w:spacing w:val="-1"/>
          <w:sz w:val="20"/>
          <w:szCs w:val="20"/>
          <w:lang w:val="en-US"/>
        </w:rPr>
        <w:tab/>
      </w:r>
      <w:r w:rsidRPr="003717CD">
        <w:rPr>
          <w:bCs/>
          <w:i/>
          <w:spacing w:val="-1"/>
          <w:sz w:val="20"/>
          <w:szCs w:val="20"/>
          <w:lang w:val="en-US"/>
        </w:rPr>
        <w:tab/>
      </w:r>
      <w:r w:rsidRPr="003717CD">
        <w:rPr>
          <w:bCs/>
          <w:i/>
          <w:spacing w:val="-1"/>
          <w:sz w:val="20"/>
          <w:szCs w:val="20"/>
          <w:lang w:val="en-US"/>
        </w:rPr>
        <w:tab/>
      </w:r>
      <w:r w:rsidR="0020758E" w:rsidRPr="003717CD">
        <w:rPr>
          <w:bCs/>
          <w:i/>
          <w:spacing w:val="-1"/>
          <w:sz w:val="20"/>
          <w:szCs w:val="20"/>
          <w:lang w:val="en-US"/>
        </w:rPr>
        <w:t>signature</w:t>
      </w:r>
      <w:r w:rsidRPr="003717CD">
        <w:rPr>
          <w:bCs/>
          <w:i/>
          <w:spacing w:val="-1"/>
          <w:sz w:val="20"/>
          <w:szCs w:val="20"/>
          <w:lang w:val="en-US"/>
        </w:rPr>
        <w:tab/>
      </w:r>
      <w:r w:rsidRPr="003717CD">
        <w:rPr>
          <w:bCs/>
          <w:i/>
          <w:spacing w:val="-1"/>
          <w:sz w:val="20"/>
          <w:szCs w:val="20"/>
          <w:lang w:val="en-US"/>
        </w:rPr>
        <w:tab/>
      </w:r>
      <w:r w:rsidRPr="003717CD">
        <w:rPr>
          <w:bCs/>
          <w:i/>
          <w:spacing w:val="-1"/>
          <w:sz w:val="20"/>
          <w:szCs w:val="20"/>
          <w:lang w:val="en-US"/>
        </w:rPr>
        <w:tab/>
      </w:r>
      <w:r w:rsidR="0020758E" w:rsidRPr="003717CD">
        <w:rPr>
          <w:bCs/>
          <w:i/>
          <w:spacing w:val="-1"/>
          <w:sz w:val="20"/>
          <w:szCs w:val="20"/>
          <w:lang w:val="en-US"/>
        </w:rPr>
        <w:t>decryption signature</w:t>
      </w:r>
      <w:r w:rsidR="0020758E" w:rsidRPr="003717CD" w:rsidDel="0020758E">
        <w:rPr>
          <w:bCs/>
          <w:i/>
          <w:spacing w:val="-1"/>
          <w:sz w:val="20"/>
          <w:szCs w:val="20"/>
          <w:lang w:val="en-US"/>
        </w:rPr>
        <w:t xml:space="preserve"> </w:t>
      </w:r>
    </w:p>
    <w:p w:rsidR="00507484" w:rsidRPr="003717CD" w:rsidRDefault="00507484" w:rsidP="00FD06AA">
      <w:pPr>
        <w:shd w:val="clear" w:color="auto" w:fill="FFFFFF"/>
        <w:rPr>
          <w:bCs/>
          <w:spacing w:val="-1"/>
          <w:lang w:val="en-US"/>
        </w:rPr>
      </w:pPr>
    </w:p>
    <w:p w:rsidR="00507484" w:rsidRPr="003717CD" w:rsidRDefault="00507484" w:rsidP="00FD06AA">
      <w:pPr>
        <w:shd w:val="clear" w:color="auto" w:fill="FFFFFF"/>
        <w:rPr>
          <w:bCs/>
          <w:spacing w:val="-1"/>
          <w:lang w:val="en-US"/>
        </w:rPr>
      </w:pPr>
    </w:p>
    <w:p w:rsidR="00E33964" w:rsidRPr="003717CD" w:rsidRDefault="00E33964" w:rsidP="00FD06AA">
      <w:pPr>
        <w:shd w:val="clear" w:color="auto" w:fill="FFFFFF"/>
        <w:rPr>
          <w:bCs/>
          <w:spacing w:val="-1"/>
          <w:lang w:val="en-US"/>
        </w:rPr>
      </w:pPr>
      <w:r w:rsidRPr="003717CD">
        <w:rPr>
          <w:bCs/>
          <w:spacing w:val="-1"/>
          <w:lang w:val="en-US"/>
        </w:rPr>
        <w:t>__________________</w:t>
      </w:r>
    </w:p>
    <w:p w:rsidR="00E33964" w:rsidRPr="003717CD" w:rsidRDefault="00E33964" w:rsidP="00FD06AA">
      <w:pPr>
        <w:shd w:val="clear" w:color="auto" w:fill="FFFFFF"/>
        <w:rPr>
          <w:bCs/>
          <w:i/>
          <w:spacing w:val="-1"/>
          <w:sz w:val="20"/>
          <w:szCs w:val="20"/>
          <w:lang w:val="en-US"/>
        </w:rPr>
      </w:pPr>
      <w:r w:rsidRPr="003717CD">
        <w:rPr>
          <w:bCs/>
          <w:i/>
          <w:spacing w:val="-1"/>
          <w:sz w:val="20"/>
          <w:szCs w:val="20"/>
          <w:lang w:val="en-US"/>
        </w:rPr>
        <w:t xml:space="preserve">      </w:t>
      </w:r>
      <w:proofErr w:type="gramStart"/>
      <w:r w:rsidR="0020758E" w:rsidRPr="003717CD">
        <w:rPr>
          <w:bCs/>
          <w:i/>
          <w:spacing w:val="-1"/>
          <w:sz w:val="20"/>
          <w:szCs w:val="20"/>
          <w:lang w:val="en-US"/>
        </w:rPr>
        <w:t>year</w:t>
      </w:r>
      <w:proofErr w:type="gramEnd"/>
      <w:r w:rsidR="0020758E" w:rsidRPr="003717CD">
        <w:rPr>
          <w:bCs/>
          <w:i/>
          <w:spacing w:val="-1"/>
          <w:sz w:val="20"/>
          <w:szCs w:val="20"/>
          <w:lang w:val="en-US"/>
        </w:rPr>
        <w:t>, month, date</w:t>
      </w:r>
      <w:r w:rsidR="0020758E" w:rsidRPr="003717CD" w:rsidDel="0020758E">
        <w:rPr>
          <w:bCs/>
          <w:i/>
          <w:spacing w:val="-1"/>
          <w:sz w:val="20"/>
          <w:szCs w:val="20"/>
          <w:lang w:val="en-US"/>
        </w:rPr>
        <w:t xml:space="preserve"> </w:t>
      </w:r>
    </w:p>
    <w:p w:rsidR="00E33964" w:rsidRPr="003717CD" w:rsidRDefault="00E33964" w:rsidP="00FD06AA">
      <w:pPr>
        <w:shd w:val="clear" w:color="auto" w:fill="FFFFFF"/>
        <w:rPr>
          <w:bCs/>
          <w:spacing w:val="-1"/>
          <w:lang w:val="en-US"/>
        </w:rPr>
      </w:pPr>
    </w:p>
    <w:p w:rsidR="00E33964" w:rsidRPr="003717CD" w:rsidRDefault="00E33964" w:rsidP="00FD06AA">
      <w:pPr>
        <w:shd w:val="clear" w:color="auto" w:fill="FFFFFF"/>
        <w:rPr>
          <w:bCs/>
          <w:spacing w:val="-1"/>
          <w:lang w:val="en-US"/>
        </w:rPr>
      </w:pPr>
    </w:p>
    <w:p w:rsidR="00F56FED" w:rsidRPr="003717CD" w:rsidRDefault="00F56FED" w:rsidP="00FD06AA">
      <w:pPr>
        <w:shd w:val="clear" w:color="auto" w:fill="FFFFFF"/>
        <w:rPr>
          <w:rFonts w:eastAsia="Times New Roman"/>
          <w:b/>
          <w:bCs/>
          <w:spacing w:val="-1"/>
          <w:lang w:val="en-US"/>
        </w:rPr>
      </w:pPr>
      <w:r w:rsidRPr="003717CD">
        <w:rPr>
          <w:b/>
          <w:bCs/>
          <w:spacing w:val="-1"/>
          <w:lang w:val="en-US"/>
        </w:rPr>
        <w:t>5</w:t>
      </w:r>
      <w:r w:rsidR="0030465D" w:rsidRPr="003717CD">
        <w:rPr>
          <w:b/>
          <w:bCs/>
          <w:spacing w:val="-1"/>
          <w:lang w:val="en-US"/>
        </w:rPr>
        <w:t>.</w:t>
      </w:r>
      <w:r w:rsidRPr="003717CD">
        <w:rPr>
          <w:b/>
          <w:bCs/>
          <w:spacing w:val="-1"/>
          <w:lang w:val="en-US"/>
        </w:rPr>
        <w:t xml:space="preserve"> </w:t>
      </w:r>
      <w:r w:rsidR="0020758E" w:rsidRPr="003717CD">
        <w:rPr>
          <w:b/>
          <w:bCs/>
          <w:spacing w:val="-3"/>
          <w:lang w:val="en-US"/>
        </w:rPr>
        <w:t>CERTIFICATE</w:t>
      </w:r>
      <w:r w:rsidR="0020758E" w:rsidRPr="003717CD" w:rsidDel="0020758E">
        <w:rPr>
          <w:rFonts w:eastAsia="Times New Roman"/>
          <w:b/>
          <w:bCs/>
          <w:spacing w:val="-1"/>
          <w:lang w:val="en-US"/>
        </w:rPr>
        <w:t xml:space="preserve"> </w:t>
      </w:r>
      <w:r w:rsidR="0020758E" w:rsidRPr="003717CD">
        <w:rPr>
          <w:rFonts w:eastAsia="Times New Roman"/>
          <w:b/>
          <w:bCs/>
          <w:spacing w:val="-1"/>
          <w:lang w:val="en-US"/>
        </w:rPr>
        <w:t xml:space="preserve">OF </w:t>
      </w:r>
      <w:r w:rsidR="0020758E" w:rsidRPr="003717CD">
        <w:rPr>
          <w:b/>
          <w:bCs/>
          <w:spacing w:val="-3"/>
          <w:lang w:val="en-US"/>
        </w:rPr>
        <w:t>ACCEPTANCE</w:t>
      </w:r>
      <w:r w:rsidR="0020758E" w:rsidRPr="003717CD" w:rsidDel="0020758E">
        <w:rPr>
          <w:rFonts w:eastAsia="Times New Roman"/>
          <w:b/>
          <w:bCs/>
          <w:spacing w:val="-1"/>
          <w:lang w:val="en-US"/>
        </w:rPr>
        <w:t xml:space="preserve"> </w:t>
      </w:r>
    </w:p>
    <w:p w:rsidR="00196CA2" w:rsidRPr="003717CD" w:rsidRDefault="00196CA2" w:rsidP="00FD06AA">
      <w:pPr>
        <w:shd w:val="clear" w:color="auto" w:fill="FFFFFF"/>
        <w:rPr>
          <w:lang w:val="en-US"/>
        </w:rPr>
      </w:pPr>
    </w:p>
    <w:p w:rsidR="0020758E" w:rsidRPr="003717CD" w:rsidRDefault="0020758E" w:rsidP="0020758E">
      <w:pPr>
        <w:rPr>
          <w:rFonts w:eastAsia="Times New Roman"/>
          <w:iCs/>
          <w:lang w:val="en-US"/>
        </w:rPr>
      </w:pPr>
      <w:r w:rsidRPr="003717CD">
        <w:rPr>
          <w:lang w:val="en-US"/>
        </w:rPr>
        <w:t>X-ray multi-projection scanner for luggage inspection МRS7 (serial number</w:t>
      </w:r>
      <w:r w:rsidRPr="003717CD" w:rsidDel="0020758E">
        <w:rPr>
          <w:lang w:val="en-US"/>
        </w:rPr>
        <w:t xml:space="preserve"> </w:t>
      </w:r>
      <w:r w:rsidRPr="003717CD">
        <w:rPr>
          <w:rFonts w:eastAsia="Times New Roman"/>
          <w:lang w:val="en-US"/>
        </w:rPr>
        <w:t xml:space="preserve"> </w:t>
      </w:r>
      <w:r w:rsidRPr="003717CD">
        <w:rPr>
          <w:rFonts w:eastAsia="Times New Roman"/>
          <w:i/>
          <w:iCs/>
          <w:u w:val="single"/>
          <w:lang w:val="en-US"/>
        </w:rPr>
        <w:t>           </w:t>
      </w:r>
      <w:r w:rsidRPr="003717CD">
        <w:rPr>
          <w:rFonts w:eastAsia="Times New Roman"/>
          <w:iCs/>
          <w:lang w:val="en-US"/>
        </w:rPr>
        <w:t>) was manufactured and adopted in accordance with the mandatory requirements of state standards, current technical documentation and is recognized as suitable for operation.</w:t>
      </w:r>
    </w:p>
    <w:p w:rsidR="00FD06AA" w:rsidRPr="003717CD" w:rsidRDefault="00FD06AA" w:rsidP="0020758E">
      <w:pPr>
        <w:shd w:val="clear" w:color="auto" w:fill="FFFFFF"/>
        <w:spacing w:line="360" w:lineRule="auto"/>
        <w:jc w:val="both"/>
        <w:rPr>
          <w:rFonts w:eastAsia="Times New Roman"/>
          <w:lang w:val="en-US"/>
        </w:rPr>
      </w:pPr>
    </w:p>
    <w:p w:rsidR="00287E0A" w:rsidRPr="003717CD" w:rsidRDefault="00287E0A" w:rsidP="00FD06AA">
      <w:pPr>
        <w:shd w:val="clear" w:color="auto" w:fill="FFFFFF"/>
        <w:jc w:val="both"/>
        <w:rPr>
          <w:rFonts w:eastAsia="Times New Roman"/>
          <w:lang w:val="en-US"/>
        </w:rPr>
      </w:pPr>
    </w:p>
    <w:p w:rsidR="00507484" w:rsidRPr="003717CD" w:rsidRDefault="00507484" w:rsidP="00507484">
      <w:pPr>
        <w:shd w:val="clear" w:color="auto" w:fill="FFFFFF"/>
        <w:jc w:val="both"/>
        <w:rPr>
          <w:rFonts w:eastAsia="Times New Roman"/>
          <w:lang w:val="en-US"/>
        </w:rPr>
      </w:pPr>
      <w:r w:rsidRPr="003717CD">
        <w:rPr>
          <w:rFonts w:eastAsia="Times New Roman"/>
          <w:lang w:val="en-US"/>
        </w:rPr>
        <w:t>__________________                ________________               ____________________</w:t>
      </w:r>
    </w:p>
    <w:p w:rsidR="00507484" w:rsidRPr="003717CD" w:rsidRDefault="00507484" w:rsidP="00507484">
      <w:pPr>
        <w:shd w:val="clear" w:color="auto" w:fill="FFFFFF"/>
        <w:rPr>
          <w:bCs/>
          <w:spacing w:val="-1"/>
          <w:lang w:val="en-US"/>
        </w:rPr>
      </w:pPr>
      <w:r w:rsidRPr="003717CD">
        <w:rPr>
          <w:bCs/>
          <w:i/>
          <w:spacing w:val="-1"/>
          <w:sz w:val="20"/>
          <w:szCs w:val="20"/>
          <w:lang w:val="en-US"/>
        </w:rPr>
        <w:t xml:space="preserve">    </w:t>
      </w:r>
      <w:proofErr w:type="gramStart"/>
      <w:r w:rsidRPr="003717CD">
        <w:rPr>
          <w:bCs/>
          <w:i/>
          <w:spacing w:val="-1"/>
          <w:sz w:val="20"/>
          <w:szCs w:val="20"/>
          <w:lang w:val="en-US"/>
        </w:rPr>
        <w:t>position</w:t>
      </w:r>
      <w:proofErr w:type="gramEnd"/>
      <w:r w:rsidRPr="003717CD">
        <w:rPr>
          <w:bCs/>
          <w:i/>
          <w:spacing w:val="-1"/>
          <w:sz w:val="20"/>
          <w:szCs w:val="20"/>
          <w:lang w:val="en-US"/>
        </w:rPr>
        <w:tab/>
      </w:r>
      <w:r w:rsidRPr="003717CD">
        <w:rPr>
          <w:bCs/>
          <w:i/>
          <w:spacing w:val="-1"/>
          <w:sz w:val="20"/>
          <w:szCs w:val="20"/>
          <w:lang w:val="en-US"/>
        </w:rPr>
        <w:tab/>
      </w:r>
      <w:r w:rsidRPr="003717CD">
        <w:rPr>
          <w:bCs/>
          <w:i/>
          <w:spacing w:val="-1"/>
          <w:sz w:val="20"/>
          <w:szCs w:val="20"/>
          <w:lang w:val="en-US"/>
        </w:rPr>
        <w:tab/>
      </w:r>
      <w:r w:rsidRPr="003717CD">
        <w:rPr>
          <w:bCs/>
          <w:i/>
          <w:spacing w:val="-1"/>
          <w:sz w:val="20"/>
          <w:szCs w:val="20"/>
          <w:lang w:val="en-US"/>
        </w:rPr>
        <w:tab/>
        <w:t>signature</w:t>
      </w:r>
      <w:r w:rsidRPr="003717CD">
        <w:rPr>
          <w:bCs/>
          <w:i/>
          <w:spacing w:val="-1"/>
          <w:sz w:val="20"/>
          <w:szCs w:val="20"/>
          <w:lang w:val="en-US"/>
        </w:rPr>
        <w:tab/>
      </w:r>
      <w:r w:rsidRPr="003717CD">
        <w:rPr>
          <w:bCs/>
          <w:i/>
          <w:spacing w:val="-1"/>
          <w:sz w:val="20"/>
          <w:szCs w:val="20"/>
          <w:lang w:val="en-US"/>
        </w:rPr>
        <w:tab/>
      </w:r>
      <w:r w:rsidRPr="003717CD">
        <w:rPr>
          <w:bCs/>
          <w:i/>
          <w:spacing w:val="-1"/>
          <w:sz w:val="20"/>
          <w:szCs w:val="20"/>
          <w:lang w:val="en-US"/>
        </w:rPr>
        <w:tab/>
        <w:t>decryption signature</w:t>
      </w:r>
      <w:r w:rsidRPr="003717CD" w:rsidDel="0020758E">
        <w:rPr>
          <w:bCs/>
          <w:i/>
          <w:spacing w:val="-1"/>
          <w:sz w:val="20"/>
          <w:szCs w:val="20"/>
          <w:lang w:val="en-US"/>
        </w:rPr>
        <w:t xml:space="preserve"> </w:t>
      </w:r>
    </w:p>
    <w:p w:rsidR="00507484" w:rsidRPr="003717CD" w:rsidRDefault="00507484" w:rsidP="00507484">
      <w:pPr>
        <w:shd w:val="clear" w:color="auto" w:fill="FFFFFF"/>
        <w:rPr>
          <w:bCs/>
          <w:spacing w:val="-1"/>
          <w:lang w:val="en-US"/>
        </w:rPr>
      </w:pPr>
    </w:p>
    <w:p w:rsidR="00507484" w:rsidRPr="003717CD" w:rsidRDefault="00507484" w:rsidP="00507484">
      <w:pPr>
        <w:shd w:val="clear" w:color="auto" w:fill="FFFFFF"/>
        <w:rPr>
          <w:bCs/>
          <w:spacing w:val="-1"/>
          <w:lang w:val="en-US"/>
        </w:rPr>
      </w:pPr>
    </w:p>
    <w:p w:rsidR="00507484" w:rsidRPr="003717CD" w:rsidRDefault="00507484" w:rsidP="00507484">
      <w:pPr>
        <w:shd w:val="clear" w:color="auto" w:fill="FFFFFF"/>
        <w:rPr>
          <w:bCs/>
          <w:spacing w:val="-1"/>
          <w:lang w:val="en-US"/>
        </w:rPr>
      </w:pPr>
      <w:r w:rsidRPr="003717CD">
        <w:rPr>
          <w:bCs/>
          <w:spacing w:val="-1"/>
          <w:lang w:val="en-US"/>
        </w:rPr>
        <w:t>__________________</w:t>
      </w:r>
    </w:p>
    <w:p w:rsidR="00507484" w:rsidRPr="003717CD" w:rsidRDefault="00507484" w:rsidP="00507484">
      <w:pPr>
        <w:shd w:val="clear" w:color="auto" w:fill="FFFFFF"/>
        <w:rPr>
          <w:bCs/>
          <w:i/>
          <w:spacing w:val="-1"/>
          <w:sz w:val="20"/>
          <w:szCs w:val="20"/>
          <w:lang w:val="en-US"/>
        </w:rPr>
      </w:pPr>
      <w:r w:rsidRPr="003717CD">
        <w:rPr>
          <w:bCs/>
          <w:i/>
          <w:spacing w:val="-1"/>
          <w:sz w:val="20"/>
          <w:szCs w:val="20"/>
          <w:lang w:val="en-US"/>
        </w:rPr>
        <w:t xml:space="preserve">      </w:t>
      </w:r>
      <w:proofErr w:type="gramStart"/>
      <w:r w:rsidRPr="003717CD">
        <w:rPr>
          <w:bCs/>
          <w:i/>
          <w:spacing w:val="-1"/>
          <w:sz w:val="20"/>
          <w:szCs w:val="20"/>
          <w:lang w:val="en-US"/>
        </w:rPr>
        <w:t>year</w:t>
      </w:r>
      <w:proofErr w:type="gramEnd"/>
      <w:r w:rsidRPr="003717CD">
        <w:rPr>
          <w:bCs/>
          <w:i/>
          <w:spacing w:val="-1"/>
          <w:sz w:val="20"/>
          <w:szCs w:val="20"/>
          <w:lang w:val="en-US"/>
        </w:rPr>
        <w:t>, month, date</w:t>
      </w:r>
      <w:r w:rsidRPr="003717CD" w:rsidDel="0020758E">
        <w:rPr>
          <w:bCs/>
          <w:i/>
          <w:spacing w:val="-1"/>
          <w:sz w:val="20"/>
          <w:szCs w:val="20"/>
          <w:lang w:val="en-US"/>
        </w:rPr>
        <w:t xml:space="preserve"> </w:t>
      </w:r>
    </w:p>
    <w:p w:rsidR="00287E0A" w:rsidRPr="003717CD" w:rsidRDefault="00287E0A" w:rsidP="00FD06AA">
      <w:pPr>
        <w:shd w:val="clear" w:color="auto" w:fill="FFFFFF"/>
        <w:jc w:val="both"/>
        <w:rPr>
          <w:lang w:val="en-US"/>
        </w:rPr>
      </w:pPr>
    </w:p>
    <w:p w:rsidR="00507484" w:rsidRPr="003717CD" w:rsidRDefault="00507484" w:rsidP="00FD06AA">
      <w:pPr>
        <w:shd w:val="clear" w:color="auto" w:fill="FFFFFF"/>
        <w:jc w:val="both"/>
        <w:rPr>
          <w:lang w:val="en-US"/>
        </w:rPr>
      </w:pPr>
    </w:p>
    <w:p w:rsidR="00507484" w:rsidRPr="003717CD" w:rsidRDefault="00507484" w:rsidP="00FD06AA">
      <w:pPr>
        <w:shd w:val="clear" w:color="auto" w:fill="FFFFFF"/>
        <w:jc w:val="both"/>
        <w:rPr>
          <w:lang w:val="en-US"/>
        </w:rPr>
      </w:pPr>
    </w:p>
    <w:p w:rsidR="00507484" w:rsidRPr="003717CD" w:rsidRDefault="00507484">
      <w:pPr>
        <w:rPr>
          <w:b/>
          <w:bCs/>
          <w:spacing w:val="-3"/>
          <w:lang w:val="en-US"/>
        </w:rPr>
      </w:pPr>
      <w:r w:rsidRPr="003717CD">
        <w:rPr>
          <w:b/>
          <w:bCs/>
          <w:spacing w:val="-3"/>
          <w:lang w:val="en-US"/>
        </w:rPr>
        <w:br w:type="page"/>
      </w:r>
    </w:p>
    <w:p w:rsidR="00F56FED" w:rsidRPr="003717CD" w:rsidRDefault="000E2774" w:rsidP="00FD06AA">
      <w:pPr>
        <w:shd w:val="clear" w:color="auto" w:fill="FFFFFF"/>
        <w:rPr>
          <w:rFonts w:eastAsia="Times New Roman"/>
          <w:b/>
          <w:bCs/>
          <w:spacing w:val="-3"/>
          <w:lang w:val="en-US"/>
        </w:rPr>
      </w:pPr>
      <w:r w:rsidRPr="003717CD">
        <w:rPr>
          <w:b/>
          <w:bCs/>
          <w:spacing w:val="-3"/>
          <w:lang w:val="en-US"/>
        </w:rPr>
        <w:lastRenderedPageBreak/>
        <w:t>6</w:t>
      </w:r>
      <w:r w:rsidR="0030465D" w:rsidRPr="003717CD">
        <w:rPr>
          <w:b/>
          <w:bCs/>
          <w:spacing w:val="-3"/>
          <w:lang w:val="en-US"/>
        </w:rPr>
        <w:t>.</w:t>
      </w:r>
      <w:r w:rsidR="00F56FED" w:rsidRPr="003717CD">
        <w:rPr>
          <w:b/>
          <w:bCs/>
          <w:spacing w:val="-3"/>
          <w:lang w:val="en-US"/>
        </w:rPr>
        <w:t xml:space="preserve"> </w:t>
      </w:r>
      <w:r w:rsidR="00507484" w:rsidRPr="003717CD">
        <w:rPr>
          <w:b/>
          <w:bCs/>
          <w:spacing w:val="-3"/>
          <w:lang w:val="en-US"/>
        </w:rPr>
        <w:t>MOVEMENT OF THE SCANNER DURING OPERATION</w:t>
      </w:r>
      <w:r w:rsidR="00507484" w:rsidRPr="003717CD" w:rsidDel="00507484">
        <w:rPr>
          <w:b/>
          <w:bCs/>
          <w:spacing w:val="-3"/>
          <w:lang w:val="en-US"/>
        </w:rPr>
        <w:t xml:space="preserve"> </w:t>
      </w:r>
    </w:p>
    <w:p w:rsidR="009860F7" w:rsidRPr="003717CD" w:rsidRDefault="009860F7" w:rsidP="00FD06AA">
      <w:pPr>
        <w:shd w:val="clear" w:color="auto" w:fill="FFFFFF"/>
        <w:rPr>
          <w:lang w:val="en-US"/>
        </w:rPr>
      </w:pPr>
    </w:p>
    <w:p w:rsidR="00F56FED" w:rsidRPr="003717CD" w:rsidRDefault="000E2774" w:rsidP="00196CA2">
      <w:pPr>
        <w:shd w:val="clear" w:color="auto" w:fill="FFFFFF"/>
        <w:spacing w:line="360" w:lineRule="auto"/>
        <w:rPr>
          <w:lang w:val="en-US"/>
        </w:rPr>
      </w:pPr>
      <w:r w:rsidRPr="003717CD">
        <w:rPr>
          <w:b/>
          <w:bCs/>
          <w:spacing w:val="-2"/>
          <w:lang w:val="en-US"/>
        </w:rPr>
        <w:t>6</w:t>
      </w:r>
      <w:r w:rsidR="00F56FED" w:rsidRPr="003717CD">
        <w:rPr>
          <w:b/>
          <w:bCs/>
          <w:spacing w:val="-2"/>
          <w:lang w:val="en-US"/>
        </w:rPr>
        <w:t>.1</w:t>
      </w:r>
      <w:r w:rsidR="00D90D9D" w:rsidRPr="003717CD">
        <w:rPr>
          <w:b/>
          <w:bCs/>
          <w:spacing w:val="-2"/>
          <w:lang w:val="en-US"/>
        </w:rPr>
        <w:t>.</w:t>
      </w:r>
      <w:r w:rsidR="00F56FED" w:rsidRPr="003717CD">
        <w:rPr>
          <w:b/>
          <w:bCs/>
          <w:spacing w:val="-2"/>
          <w:lang w:val="en-US"/>
        </w:rPr>
        <w:t xml:space="preserve"> </w:t>
      </w:r>
      <w:r w:rsidR="00507484" w:rsidRPr="003717CD">
        <w:rPr>
          <w:lang w:val="en-US"/>
        </w:rPr>
        <w:t xml:space="preserve">Reception and transmission of the scanner </w:t>
      </w:r>
    </w:p>
    <w:p w:rsidR="00507484" w:rsidRPr="003717CD" w:rsidRDefault="00507484" w:rsidP="00507484">
      <w:pPr>
        <w:shd w:val="clear" w:color="auto" w:fill="FFFFFF"/>
        <w:spacing w:line="360" w:lineRule="auto"/>
        <w:rPr>
          <w:rFonts w:eastAsia="Times New Roman"/>
          <w:lang w:val="en-US"/>
        </w:rPr>
      </w:pPr>
      <w:r w:rsidRPr="003717CD">
        <w:rPr>
          <w:rFonts w:eastAsia="Times New Roman"/>
          <w:lang w:val="en-US"/>
        </w:rPr>
        <w:t>Reception and transmission of the installation must be recorded in Table 3.</w:t>
      </w:r>
    </w:p>
    <w:p w:rsidR="00507484" w:rsidRPr="003717CD" w:rsidRDefault="00507484" w:rsidP="003717CD">
      <w:pPr>
        <w:shd w:val="clear" w:color="auto" w:fill="FFFFFF"/>
        <w:spacing w:line="360" w:lineRule="auto"/>
        <w:ind w:firstLine="0"/>
        <w:jc w:val="center"/>
        <w:rPr>
          <w:rFonts w:eastAsia="Times New Roman"/>
          <w:lang w:val="en-US"/>
        </w:rPr>
      </w:pPr>
      <w:r w:rsidRPr="003717CD">
        <w:rPr>
          <w:rFonts w:eastAsia="Times New Roman"/>
          <w:i/>
          <w:lang w:val="en-US"/>
        </w:rPr>
        <w:t>Table 3</w:t>
      </w:r>
      <w:r w:rsidRPr="003717CD">
        <w:rPr>
          <w:rFonts w:eastAsia="Times New Roman"/>
          <w:lang w:val="en-US"/>
        </w:rPr>
        <w:t>. Reception and transmission of the installation.</w:t>
      </w:r>
    </w:p>
    <w:p w:rsidR="007D483A" w:rsidRPr="003717CD" w:rsidRDefault="007D483A" w:rsidP="00EF7E79">
      <w:pPr>
        <w:shd w:val="clear" w:color="auto" w:fill="FFFFFF"/>
        <w:ind w:firstLine="0"/>
        <w:rPr>
          <w:lang w:val="en-US"/>
        </w:rPr>
      </w:pPr>
    </w:p>
    <w:tbl>
      <w:tblPr>
        <w:tblW w:w="9923"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181"/>
        <w:gridCol w:w="1930"/>
        <w:gridCol w:w="2441"/>
        <w:gridCol w:w="1274"/>
        <w:gridCol w:w="1396"/>
        <w:gridCol w:w="1701"/>
      </w:tblGrid>
      <w:tr w:rsidR="00EF7E79" w:rsidRPr="003717CD" w:rsidTr="00267318">
        <w:trPr>
          <w:trHeight w:hRule="exact" w:val="720"/>
        </w:trPr>
        <w:tc>
          <w:tcPr>
            <w:tcW w:w="1181" w:type="dxa"/>
            <w:vMerge w:val="restart"/>
            <w:shd w:val="clear" w:color="auto" w:fill="FFFFFF"/>
          </w:tcPr>
          <w:p w:rsidR="00EF7E79" w:rsidRPr="003717CD" w:rsidRDefault="00507484" w:rsidP="00EF7E79">
            <w:pPr>
              <w:shd w:val="clear" w:color="auto" w:fill="FFFFFF"/>
              <w:ind w:firstLine="0"/>
              <w:jc w:val="center"/>
              <w:rPr>
                <w:b/>
                <w:lang w:val="en-US"/>
              </w:rPr>
            </w:pPr>
            <w:r w:rsidRPr="003717CD">
              <w:rPr>
                <w:rFonts w:eastAsia="Times New Roman"/>
                <w:b/>
                <w:lang w:val="en-US"/>
              </w:rPr>
              <w:t>Date</w:t>
            </w:r>
          </w:p>
          <w:p w:rsidR="00EF7E79" w:rsidRPr="003717CD" w:rsidRDefault="00EF7E79" w:rsidP="00287E0A">
            <w:pPr>
              <w:ind w:firstLine="0"/>
              <w:rPr>
                <w:b/>
                <w:lang w:val="en-US"/>
              </w:rPr>
            </w:pPr>
          </w:p>
          <w:p w:rsidR="00EF7E79" w:rsidRPr="003717CD" w:rsidRDefault="00EF7E79" w:rsidP="00287E0A">
            <w:pPr>
              <w:ind w:firstLine="0"/>
              <w:rPr>
                <w:b/>
                <w:lang w:val="en-US"/>
              </w:rPr>
            </w:pPr>
          </w:p>
        </w:tc>
        <w:tc>
          <w:tcPr>
            <w:tcW w:w="1930" w:type="dxa"/>
            <w:vMerge w:val="restart"/>
            <w:shd w:val="clear" w:color="auto" w:fill="FFFFFF"/>
          </w:tcPr>
          <w:p w:rsidR="00EF7E79" w:rsidRPr="003717CD" w:rsidRDefault="00507484" w:rsidP="00EF7E79">
            <w:pPr>
              <w:shd w:val="clear" w:color="auto" w:fill="FFFFFF"/>
              <w:ind w:firstLine="0"/>
              <w:jc w:val="center"/>
              <w:rPr>
                <w:b/>
                <w:lang w:val="en-US"/>
              </w:rPr>
            </w:pPr>
            <w:r w:rsidRPr="003717CD">
              <w:rPr>
                <w:rFonts w:eastAsia="Times New Roman"/>
                <w:b/>
                <w:spacing w:val="-3"/>
                <w:lang w:val="en-US"/>
              </w:rPr>
              <w:t>Scanner status</w:t>
            </w:r>
          </w:p>
          <w:p w:rsidR="00EF7E79" w:rsidRPr="003717CD" w:rsidRDefault="00EF7E79" w:rsidP="00287E0A">
            <w:pPr>
              <w:ind w:firstLine="0"/>
              <w:rPr>
                <w:b/>
                <w:lang w:val="en-US"/>
              </w:rPr>
            </w:pPr>
          </w:p>
          <w:p w:rsidR="00EF7E79" w:rsidRPr="003717CD" w:rsidRDefault="00EF7E79" w:rsidP="00287E0A">
            <w:pPr>
              <w:ind w:firstLine="0"/>
              <w:rPr>
                <w:b/>
                <w:lang w:val="en-US"/>
              </w:rPr>
            </w:pPr>
          </w:p>
        </w:tc>
        <w:tc>
          <w:tcPr>
            <w:tcW w:w="2441" w:type="dxa"/>
            <w:vMerge w:val="restart"/>
            <w:shd w:val="clear" w:color="auto" w:fill="FFFFFF"/>
          </w:tcPr>
          <w:p w:rsidR="00507484" w:rsidRPr="003717CD" w:rsidRDefault="00507484" w:rsidP="003717CD">
            <w:pPr>
              <w:ind w:firstLine="0"/>
              <w:jc w:val="center"/>
              <w:rPr>
                <w:rFonts w:eastAsia="Times New Roman"/>
                <w:b/>
                <w:lang w:val="en-US"/>
              </w:rPr>
            </w:pPr>
            <w:r w:rsidRPr="003717CD">
              <w:rPr>
                <w:rFonts w:eastAsia="Times New Roman"/>
                <w:b/>
                <w:lang w:val="en-US"/>
              </w:rPr>
              <w:t>Reason (name,</w:t>
            </w:r>
          </w:p>
          <w:p w:rsidR="00EF7E79" w:rsidRPr="003717CD" w:rsidRDefault="00507484" w:rsidP="003717CD">
            <w:pPr>
              <w:ind w:firstLine="0"/>
              <w:jc w:val="center"/>
              <w:rPr>
                <w:b/>
                <w:lang w:val="en-US"/>
              </w:rPr>
            </w:pPr>
            <w:r w:rsidRPr="003717CD">
              <w:rPr>
                <w:rFonts w:eastAsia="Times New Roman"/>
                <w:b/>
                <w:lang w:val="en-US"/>
              </w:rPr>
              <w:t>number and date of the document)</w:t>
            </w:r>
          </w:p>
          <w:p w:rsidR="00EF7E79" w:rsidRPr="003717CD" w:rsidRDefault="00EF7E79" w:rsidP="00287E0A">
            <w:pPr>
              <w:ind w:firstLine="0"/>
              <w:rPr>
                <w:b/>
                <w:lang w:val="en-US"/>
              </w:rPr>
            </w:pPr>
          </w:p>
        </w:tc>
        <w:tc>
          <w:tcPr>
            <w:tcW w:w="2670" w:type="dxa"/>
            <w:gridSpan w:val="2"/>
            <w:shd w:val="clear" w:color="auto" w:fill="FFFFFF"/>
          </w:tcPr>
          <w:p w:rsidR="00EF7E79" w:rsidRPr="003717CD" w:rsidRDefault="00507484" w:rsidP="003717CD">
            <w:pPr>
              <w:shd w:val="clear" w:color="auto" w:fill="FFFFFF"/>
              <w:ind w:firstLine="0"/>
              <w:jc w:val="center"/>
              <w:rPr>
                <w:b/>
                <w:lang w:val="en-US"/>
              </w:rPr>
            </w:pPr>
            <w:r w:rsidRPr="003717CD">
              <w:rPr>
                <w:b/>
                <w:lang w:val="en-US"/>
              </w:rPr>
              <w:t xml:space="preserve">Enterprise, position and signature </w:t>
            </w:r>
          </w:p>
        </w:tc>
        <w:tc>
          <w:tcPr>
            <w:tcW w:w="1701" w:type="dxa"/>
            <w:vMerge w:val="restart"/>
            <w:shd w:val="clear" w:color="auto" w:fill="FFFFFF"/>
          </w:tcPr>
          <w:p w:rsidR="00EF7E79" w:rsidRPr="003717CD" w:rsidRDefault="00507484" w:rsidP="00EF7E79">
            <w:pPr>
              <w:shd w:val="clear" w:color="auto" w:fill="FFFFFF"/>
              <w:ind w:firstLine="0"/>
              <w:jc w:val="center"/>
              <w:rPr>
                <w:b/>
                <w:lang w:val="en-US"/>
              </w:rPr>
            </w:pPr>
            <w:r w:rsidRPr="003717CD">
              <w:rPr>
                <w:rFonts w:eastAsia="Times New Roman"/>
                <w:b/>
                <w:spacing w:val="-2"/>
                <w:lang w:val="en-US"/>
              </w:rPr>
              <w:t>Notes</w:t>
            </w:r>
          </w:p>
          <w:p w:rsidR="00EF7E79" w:rsidRPr="003717CD" w:rsidRDefault="00EF7E79" w:rsidP="00287E0A">
            <w:pPr>
              <w:shd w:val="clear" w:color="auto" w:fill="FFFFFF"/>
              <w:ind w:firstLine="0"/>
              <w:rPr>
                <w:b/>
                <w:lang w:val="en-US"/>
              </w:rPr>
            </w:pPr>
          </w:p>
          <w:p w:rsidR="00EF7E79" w:rsidRPr="003717CD" w:rsidRDefault="00EF7E79" w:rsidP="00287E0A">
            <w:pPr>
              <w:shd w:val="clear" w:color="auto" w:fill="FFFFFF"/>
              <w:ind w:firstLine="0"/>
              <w:rPr>
                <w:b/>
                <w:lang w:val="en-US"/>
              </w:rPr>
            </w:pPr>
          </w:p>
        </w:tc>
      </w:tr>
      <w:tr w:rsidR="00EF7E79" w:rsidRPr="003717CD" w:rsidTr="00105440">
        <w:trPr>
          <w:trHeight w:hRule="exact" w:val="554"/>
        </w:trPr>
        <w:tc>
          <w:tcPr>
            <w:tcW w:w="1181" w:type="dxa"/>
            <w:vMerge/>
            <w:shd w:val="clear" w:color="auto" w:fill="FFFFFF"/>
          </w:tcPr>
          <w:p w:rsidR="00EF7E79" w:rsidRPr="003717CD" w:rsidRDefault="00EF7E79" w:rsidP="00287E0A">
            <w:pPr>
              <w:ind w:firstLine="0"/>
              <w:rPr>
                <w:lang w:val="en-US"/>
              </w:rPr>
            </w:pPr>
          </w:p>
        </w:tc>
        <w:tc>
          <w:tcPr>
            <w:tcW w:w="1930" w:type="dxa"/>
            <w:vMerge/>
            <w:shd w:val="clear" w:color="auto" w:fill="FFFFFF"/>
          </w:tcPr>
          <w:p w:rsidR="00EF7E79" w:rsidRPr="003717CD" w:rsidRDefault="00EF7E79" w:rsidP="00287E0A">
            <w:pPr>
              <w:ind w:firstLine="0"/>
              <w:rPr>
                <w:lang w:val="en-US"/>
              </w:rPr>
            </w:pPr>
          </w:p>
        </w:tc>
        <w:tc>
          <w:tcPr>
            <w:tcW w:w="2441" w:type="dxa"/>
            <w:vMerge/>
            <w:shd w:val="clear" w:color="auto" w:fill="FFFFFF"/>
          </w:tcPr>
          <w:p w:rsidR="00EF7E79" w:rsidRPr="003717CD" w:rsidRDefault="00EF7E79" w:rsidP="00287E0A">
            <w:pPr>
              <w:ind w:firstLine="0"/>
              <w:rPr>
                <w:lang w:val="en-US"/>
              </w:rPr>
            </w:pPr>
          </w:p>
        </w:tc>
        <w:tc>
          <w:tcPr>
            <w:tcW w:w="1274" w:type="dxa"/>
            <w:shd w:val="clear" w:color="auto" w:fill="FFFFFF"/>
          </w:tcPr>
          <w:p w:rsidR="00EF7E79" w:rsidRPr="003717CD" w:rsidRDefault="00507484" w:rsidP="003717CD">
            <w:pPr>
              <w:shd w:val="clear" w:color="auto" w:fill="FFFFFF"/>
              <w:ind w:firstLine="0"/>
              <w:jc w:val="center"/>
              <w:rPr>
                <w:b/>
                <w:lang w:val="en-US"/>
              </w:rPr>
            </w:pPr>
            <w:r w:rsidRPr="003717CD">
              <w:rPr>
                <w:b/>
                <w:lang w:val="en-US"/>
              </w:rPr>
              <w:t xml:space="preserve">passed </w:t>
            </w:r>
          </w:p>
        </w:tc>
        <w:tc>
          <w:tcPr>
            <w:tcW w:w="1396" w:type="dxa"/>
            <w:shd w:val="clear" w:color="auto" w:fill="FFFFFF"/>
          </w:tcPr>
          <w:p w:rsidR="00EF7E79" w:rsidRPr="003717CD" w:rsidRDefault="00507484">
            <w:pPr>
              <w:shd w:val="clear" w:color="auto" w:fill="FFFFFF"/>
              <w:ind w:firstLine="0"/>
              <w:jc w:val="center"/>
              <w:rPr>
                <w:b/>
                <w:lang w:val="en-US"/>
              </w:rPr>
            </w:pPr>
            <w:r w:rsidRPr="003717CD">
              <w:rPr>
                <w:b/>
                <w:lang w:val="en-US"/>
              </w:rPr>
              <w:t>accepted</w:t>
            </w:r>
          </w:p>
        </w:tc>
        <w:tc>
          <w:tcPr>
            <w:tcW w:w="1701" w:type="dxa"/>
            <w:vMerge/>
            <w:shd w:val="clear" w:color="auto" w:fill="FFFFFF"/>
          </w:tcPr>
          <w:p w:rsidR="00EF7E79" w:rsidRPr="003717CD" w:rsidRDefault="00EF7E79" w:rsidP="00287E0A">
            <w:pPr>
              <w:shd w:val="clear" w:color="auto" w:fill="FFFFFF"/>
              <w:ind w:firstLine="0"/>
              <w:rPr>
                <w:lang w:val="en-US"/>
              </w:rPr>
            </w:pPr>
          </w:p>
        </w:tc>
      </w:tr>
      <w:tr w:rsidR="00E33964" w:rsidRPr="003717CD" w:rsidTr="00196CA2">
        <w:trPr>
          <w:trHeight w:hRule="exact" w:val="9378"/>
        </w:trPr>
        <w:tc>
          <w:tcPr>
            <w:tcW w:w="1181" w:type="dxa"/>
            <w:shd w:val="clear" w:color="auto" w:fill="FFFFFF"/>
          </w:tcPr>
          <w:p w:rsidR="00E33964" w:rsidRPr="003717CD" w:rsidRDefault="00E33964" w:rsidP="00EF7E79">
            <w:pPr>
              <w:ind w:firstLine="0"/>
              <w:rPr>
                <w:lang w:val="en-US"/>
              </w:rPr>
            </w:pPr>
          </w:p>
          <w:p w:rsidR="00E33964" w:rsidRPr="003717CD" w:rsidRDefault="00E33964" w:rsidP="00EF7E79">
            <w:pPr>
              <w:ind w:firstLine="0"/>
              <w:rPr>
                <w:lang w:val="en-US"/>
              </w:rPr>
            </w:pPr>
          </w:p>
          <w:p w:rsidR="00E33964" w:rsidRPr="003717CD" w:rsidRDefault="00E33964" w:rsidP="00EF7E79">
            <w:pPr>
              <w:ind w:firstLine="0"/>
              <w:rPr>
                <w:lang w:val="en-US"/>
              </w:rPr>
            </w:pPr>
          </w:p>
          <w:p w:rsidR="00EF7E79" w:rsidRPr="003717CD" w:rsidRDefault="00EF7E79" w:rsidP="00EF7E79">
            <w:pPr>
              <w:ind w:firstLine="0"/>
              <w:rPr>
                <w:lang w:val="en-US"/>
              </w:rPr>
            </w:pPr>
          </w:p>
          <w:p w:rsidR="00EF7E79" w:rsidRPr="003717CD" w:rsidRDefault="00EF7E79" w:rsidP="00EF7E79">
            <w:pPr>
              <w:ind w:firstLine="0"/>
              <w:rPr>
                <w:lang w:val="en-US"/>
              </w:rPr>
            </w:pPr>
          </w:p>
          <w:p w:rsidR="00EF7E79" w:rsidRPr="003717CD" w:rsidRDefault="00EF7E79" w:rsidP="00EF7E79">
            <w:pPr>
              <w:ind w:firstLine="0"/>
              <w:rPr>
                <w:lang w:val="en-US"/>
              </w:rPr>
            </w:pPr>
          </w:p>
          <w:p w:rsidR="00EF7E79" w:rsidRPr="003717CD" w:rsidRDefault="00EF7E79" w:rsidP="00EF7E79">
            <w:pPr>
              <w:ind w:firstLine="0"/>
              <w:rPr>
                <w:lang w:val="en-US"/>
              </w:rPr>
            </w:pPr>
          </w:p>
          <w:p w:rsidR="00EF7E79" w:rsidRPr="003717CD" w:rsidRDefault="00EF7E79" w:rsidP="00EF7E79">
            <w:pPr>
              <w:ind w:firstLine="0"/>
              <w:rPr>
                <w:lang w:val="en-US"/>
              </w:rPr>
            </w:pPr>
          </w:p>
          <w:p w:rsidR="00EF7E79" w:rsidRPr="003717CD" w:rsidRDefault="00EF7E79" w:rsidP="00EF7E79">
            <w:pPr>
              <w:ind w:firstLine="0"/>
              <w:rPr>
                <w:lang w:val="en-US"/>
              </w:rPr>
            </w:pPr>
          </w:p>
          <w:p w:rsidR="00EF7E79" w:rsidRPr="003717CD" w:rsidRDefault="00EF7E79" w:rsidP="00EF7E79">
            <w:pPr>
              <w:ind w:firstLine="0"/>
              <w:rPr>
                <w:lang w:val="en-US"/>
              </w:rPr>
            </w:pPr>
          </w:p>
          <w:p w:rsidR="00EF7E79" w:rsidRPr="003717CD" w:rsidRDefault="00EF7E79" w:rsidP="00EF7E79">
            <w:pPr>
              <w:ind w:firstLine="0"/>
              <w:rPr>
                <w:lang w:val="en-US"/>
              </w:rPr>
            </w:pPr>
          </w:p>
        </w:tc>
        <w:tc>
          <w:tcPr>
            <w:tcW w:w="1930" w:type="dxa"/>
            <w:shd w:val="clear" w:color="auto" w:fill="FFFFFF"/>
          </w:tcPr>
          <w:p w:rsidR="00E33964" w:rsidRPr="003717CD" w:rsidRDefault="00E33964" w:rsidP="00FD06AA">
            <w:pPr>
              <w:rPr>
                <w:lang w:val="en-US"/>
              </w:rPr>
            </w:pPr>
          </w:p>
        </w:tc>
        <w:tc>
          <w:tcPr>
            <w:tcW w:w="2441" w:type="dxa"/>
            <w:shd w:val="clear" w:color="auto" w:fill="FFFFFF"/>
          </w:tcPr>
          <w:p w:rsidR="00E33964" w:rsidRPr="003717CD" w:rsidRDefault="00E33964" w:rsidP="00FD06AA">
            <w:pPr>
              <w:rPr>
                <w:lang w:val="en-US"/>
              </w:rPr>
            </w:pPr>
          </w:p>
        </w:tc>
        <w:tc>
          <w:tcPr>
            <w:tcW w:w="1274" w:type="dxa"/>
            <w:shd w:val="clear" w:color="auto" w:fill="FFFFFF"/>
          </w:tcPr>
          <w:p w:rsidR="00E33964" w:rsidRPr="003717CD" w:rsidRDefault="00E33964" w:rsidP="00FD06AA">
            <w:pPr>
              <w:shd w:val="clear" w:color="auto" w:fill="FFFFFF"/>
              <w:rPr>
                <w:rFonts w:eastAsia="Times New Roman"/>
                <w:spacing w:val="-3"/>
                <w:lang w:val="en-US"/>
              </w:rPr>
            </w:pPr>
          </w:p>
        </w:tc>
        <w:tc>
          <w:tcPr>
            <w:tcW w:w="1396" w:type="dxa"/>
            <w:shd w:val="clear" w:color="auto" w:fill="FFFFFF"/>
          </w:tcPr>
          <w:p w:rsidR="00E33964" w:rsidRPr="003717CD" w:rsidRDefault="00E33964" w:rsidP="00FD06AA">
            <w:pPr>
              <w:shd w:val="clear" w:color="auto" w:fill="FFFFFF"/>
              <w:rPr>
                <w:rFonts w:eastAsia="Times New Roman"/>
                <w:spacing w:val="-1"/>
                <w:lang w:val="en-US"/>
              </w:rPr>
            </w:pPr>
          </w:p>
        </w:tc>
        <w:tc>
          <w:tcPr>
            <w:tcW w:w="1701" w:type="dxa"/>
            <w:shd w:val="clear" w:color="auto" w:fill="FFFFFF"/>
          </w:tcPr>
          <w:p w:rsidR="00E33964" w:rsidRPr="003717CD" w:rsidRDefault="00E33964" w:rsidP="00FD06AA">
            <w:pPr>
              <w:shd w:val="clear" w:color="auto" w:fill="FFFFFF"/>
              <w:rPr>
                <w:lang w:val="en-US"/>
              </w:rPr>
            </w:pPr>
          </w:p>
        </w:tc>
      </w:tr>
    </w:tbl>
    <w:p w:rsidR="00507484" w:rsidRPr="003717CD" w:rsidRDefault="00507484" w:rsidP="00FD06AA">
      <w:pPr>
        <w:rPr>
          <w:lang w:val="en-US"/>
        </w:rPr>
      </w:pPr>
    </w:p>
    <w:p w:rsidR="00507484" w:rsidRPr="003717CD" w:rsidRDefault="00507484" w:rsidP="00FD06AA">
      <w:pPr>
        <w:rPr>
          <w:lang w:val="en-US"/>
        </w:rPr>
      </w:pPr>
    </w:p>
    <w:p w:rsidR="00F56FED" w:rsidRPr="003717CD" w:rsidRDefault="00F56FED" w:rsidP="009860F7">
      <w:pPr>
        <w:rPr>
          <w:b/>
          <w:lang w:val="en-US"/>
        </w:rPr>
      </w:pPr>
      <w:r w:rsidRPr="003717CD">
        <w:rPr>
          <w:lang w:val="en-US"/>
        </w:rPr>
        <w:br w:type="page"/>
      </w:r>
      <w:r w:rsidR="000E2774" w:rsidRPr="003717CD">
        <w:rPr>
          <w:b/>
          <w:bCs/>
          <w:lang w:val="en-US"/>
        </w:rPr>
        <w:lastRenderedPageBreak/>
        <w:t>6</w:t>
      </w:r>
      <w:r w:rsidRPr="003717CD">
        <w:rPr>
          <w:b/>
          <w:bCs/>
          <w:lang w:val="en-US"/>
        </w:rPr>
        <w:t>.2</w:t>
      </w:r>
      <w:r w:rsidR="00D90D9D" w:rsidRPr="003717CD">
        <w:rPr>
          <w:b/>
          <w:bCs/>
          <w:lang w:val="en-US"/>
        </w:rPr>
        <w:t>.</w:t>
      </w:r>
      <w:r w:rsidRPr="003717CD">
        <w:rPr>
          <w:b/>
          <w:bCs/>
          <w:lang w:val="en-US"/>
        </w:rPr>
        <w:t xml:space="preserve"> </w:t>
      </w:r>
      <w:r w:rsidR="00507484" w:rsidRPr="003717CD">
        <w:rPr>
          <w:b/>
          <w:lang w:val="en-US"/>
        </w:rPr>
        <w:t xml:space="preserve">Information about </w:t>
      </w:r>
      <w:r w:rsidR="00317238" w:rsidRPr="003717CD">
        <w:rPr>
          <w:rFonts w:eastAsia="Times New Roman"/>
          <w:b/>
          <w:spacing w:val="-3"/>
          <w:lang w:val="en-US"/>
        </w:rPr>
        <w:t>attachment</w:t>
      </w:r>
      <w:r w:rsidR="00317238" w:rsidRPr="003717CD">
        <w:rPr>
          <w:rFonts w:eastAsia="Times New Roman"/>
          <w:spacing w:val="-3"/>
          <w:lang w:val="en-US"/>
        </w:rPr>
        <w:t xml:space="preserve"> </w:t>
      </w:r>
      <w:r w:rsidR="00317238" w:rsidRPr="003717CD">
        <w:rPr>
          <w:rFonts w:eastAsia="Times New Roman"/>
          <w:b/>
          <w:spacing w:val="-3"/>
          <w:lang w:val="en-US"/>
        </w:rPr>
        <w:t xml:space="preserve">of </w:t>
      </w:r>
      <w:r w:rsidR="00507484" w:rsidRPr="003717CD">
        <w:rPr>
          <w:b/>
          <w:lang w:val="en-US"/>
        </w:rPr>
        <w:t xml:space="preserve">the scanner during operation </w:t>
      </w:r>
    </w:p>
    <w:p w:rsidR="00903F35" w:rsidRPr="003717CD" w:rsidRDefault="00903F35" w:rsidP="00903F35">
      <w:pPr>
        <w:rPr>
          <w:rFonts w:eastAsia="Times New Roman"/>
          <w:lang w:val="en-US"/>
        </w:rPr>
      </w:pPr>
      <w:bookmarkStart w:id="1" w:name="см"/>
      <w:bookmarkEnd w:id="1"/>
      <w:r w:rsidRPr="003717CD">
        <w:rPr>
          <w:rFonts w:eastAsia="Times New Roman"/>
          <w:lang w:val="en-US"/>
        </w:rPr>
        <w:t xml:space="preserve">Information about </w:t>
      </w:r>
      <w:r w:rsidR="00317238" w:rsidRPr="003717CD">
        <w:rPr>
          <w:rFonts w:eastAsia="Times New Roman"/>
          <w:spacing w:val="-3"/>
          <w:lang w:val="en-US"/>
        </w:rPr>
        <w:t xml:space="preserve">attachment of </w:t>
      </w:r>
      <w:r w:rsidRPr="003717CD">
        <w:rPr>
          <w:rFonts w:eastAsia="Times New Roman"/>
          <w:lang w:val="en-US"/>
        </w:rPr>
        <w:t>the installation during operation must be indicated in Table 4.</w:t>
      </w:r>
    </w:p>
    <w:p w:rsidR="00903F35" w:rsidRPr="003717CD" w:rsidRDefault="00903F35" w:rsidP="00903F35">
      <w:pPr>
        <w:rPr>
          <w:rFonts w:eastAsia="Times New Roman"/>
          <w:lang w:val="en-US"/>
        </w:rPr>
      </w:pPr>
    </w:p>
    <w:p w:rsidR="00903F35" w:rsidRPr="003717CD" w:rsidRDefault="00903F35" w:rsidP="003717CD">
      <w:pPr>
        <w:shd w:val="clear" w:color="auto" w:fill="FFFFFF"/>
        <w:ind w:firstLine="0"/>
        <w:jc w:val="center"/>
        <w:rPr>
          <w:rFonts w:eastAsia="Times New Roman"/>
          <w:lang w:val="en-US"/>
        </w:rPr>
      </w:pPr>
      <w:r w:rsidRPr="003717CD">
        <w:rPr>
          <w:rFonts w:eastAsia="Times New Roman"/>
          <w:i/>
          <w:lang w:val="en-US"/>
        </w:rPr>
        <w:t>Table 4</w:t>
      </w:r>
      <w:r w:rsidRPr="003717CD">
        <w:rPr>
          <w:rFonts w:eastAsia="Times New Roman"/>
          <w:lang w:val="en-US"/>
        </w:rPr>
        <w:t>. Information about fixing the installation during operation.</w:t>
      </w:r>
    </w:p>
    <w:p w:rsidR="007D483A" w:rsidRPr="003717CD" w:rsidRDefault="007D483A" w:rsidP="00851697">
      <w:pPr>
        <w:shd w:val="clear" w:color="auto" w:fill="FFFFFF"/>
        <w:ind w:firstLine="0"/>
        <w:rPr>
          <w:rFonts w:eastAsia="Times New Roman"/>
          <w:lang w:val="en-US"/>
        </w:rPr>
      </w:pPr>
    </w:p>
    <w:tbl>
      <w:tblPr>
        <w:tblW w:w="9923"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127"/>
        <w:gridCol w:w="1984"/>
        <w:gridCol w:w="1559"/>
        <w:gridCol w:w="1843"/>
        <w:gridCol w:w="2410"/>
      </w:tblGrid>
      <w:tr w:rsidR="00EF7E79" w:rsidRPr="003717CD" w:rsidTr="00267318">
        <w:trPr>
          <w:trHeight w:hRule="exact" w:val="720"/>
        </w:trPr>
        <w:tc>
          <w:tcPr>
            <w:tcW w:w="2127" w:type="dxa"/>
            <w:vMerge w:val="restart"/>
            <w:shd w:val="clear" w:color="auto" w:fill="FFFFFF"/>
          </w:tcPr>
          <w:p w:rsidR="00EF7E79" w:rsidRPr="003717CD" w:rsidRDefault="00903F35" w:rsidP="00EF7E79">
            <w:pPr>
              <w:shd w:val="clear" w:color="auto" w:fill="FFFFFF"/>
              <w:ind w:firstLine="0"/>
              <w:jc w:val="center"/>
              <w:rPr>
                <w:b/>
                <w:lang w:val="en-US"/>
              </w:rPr>
            </w:pPr>
            <w:r w:rsidRPr="003717CD">
              <w:rPr>
                <w:rFonts w:eastAsia="Times New Roman"/>
                <w:b/>
                <w:spacing w:val="-13"/>
                <w:lang w:val="en-US"/>
              </w:rPr>
              <w:t>Name of scanner</w:t>
            </w:r>
          </w:p>
        </w:tc>
        <w:tc>
          <w:tcPr>
            <w:tcW w:w="1984" w:type="dxa"/>
            <w:vMerge w:val="restart"/>
            <w:shd w:val="clear" w:color="auto" w:fill="FFFFFF"/>
          </w:tcPr>
          <w:p w:rsidR="00903F35" w:rsidRPr="003717CD" w:rsidRDefault="00903F35" w:rsidP="00EF7E79">
            <w:pPr>
              <w:ind w:firstLine="0"/>
              <w:jc w:val="center"/>
              <w:rPr>
                <w:rFonts w:eastAsia="Times New Roman"/>
                <w:b/>
                <w:spacing w:val="-12"/>
                <w:lang w:val="en-US"/>
              </w:rPr>
            </w:pPr>
            <w:r w:rsidRPr="003717CD">
              <w:rPr>
                <w:rFonts w:eastAsia="Times New Roman"/>
                <w:b/>
                <w:spacing w:val="-12"/>
                <w:lang w:val="en-US"/>
              </w:rPr>
              <w:t xml:space="preserve">Position, name, </w:t>
            </w:r>
          </w:p>
          <w:p w:rsidR="00903F35" w:rsidRPr="003717CD" w:rsidRDefault="00903F35" w:rsidP="00EF7E79">
            <w:pPr>
              <w:ind w:firstLine="0"/>
              <w:jc w:val="center"/>
              <w:rPr>
                <w:rFonts w:eastAsia="Times New Roman"/>
                <w:b/>
                <w:spacing w:val="-12"/>
                <w:lang w:val="en-US"/>
              </w:rPr>
            </w:pPr>
            <w:r w:rsidRPr="003717CD">
              <w:rPr>
                <w:rFonts w:eastAsia="Times New Roman"/>
                <w:b/>
                <w:spacing w:val="-12"/>
                <w:lang w:val="en-US"/>
              </w:rPr>
              <w:t xml:space="preserve">signature of the </w:t>
            </w:r>
          </w:p>
          <w:p w:rsidR="00EF7E79" w:rsidRPr="003717CD" w:rsidRDefault="00903F35" w:rsidP="00EF7E79">
            <w:pPr>
              <w:ind w:firstLine="0"/>
              <w:jc w:val="center"/>
              <w:rPr>
                <w:b/>
                <w:lang w:val="en-US"/>
              </w:rPr>
            </w:pPr>
            <w:r w:rsidRPr="003717CD">
              <w:rPr>
                <w:rFonts w:eastAsia="Times New Roman"/>
                <w:b/>
                <w:spacing w:val="-12"/>
                <w:lang w:val="en-US"/>
              </w:rPr>
              <w:t>responsible person</w:t>
            </w:r>
          </w:p>
          <w:p w:rsidR="00EF7E79" w:rsidRPr="003717CD" w:rsidRDefault="00EF7E79" w:rsidP="00851697">
            <w:pPr>
              <w:ind w:firstLine="0"/>
              <w:rPr>
                <w:b/>
                <w:lang w:val="en-US"/>
              </w:rPr>
            </w:pPr>
          </w:p>
        </w:tc>
        <w:tc>
          <w:tcPr>
            <w:tcW w:w="3402" w:type="dxa"/>
            <w:gridSpan w:val="2"/>
            <w:shd w:val="clear" w:color="auto" w:fill="FFFFFF"/>
          </w:tcPr>
          <w:p w:rsidR="00EF7E79" w:rsidRPr="003717CD" w:rsidRDefault="00317238" w:rsidP="003717CD">
            <w:pPr>
              <w:ind w:firstLine="0"/>
              <w:jc w:val="center"/>
              <w:rPr>
                <w:b/>
                <w:lang w:val="en-US"/>
              </w:rPr>
            </w:pPr>
            <w:r w:rsidRPr="003717CD">
              <w:rPr>
                <w:rFonts w:eastAsia="Times New Roman"/>
                <w:b/>
                <w:lang w:val="en-US"/>
              </w:rPr>
              <w:t>Reason (name, number and date of the document)</w:t>
            </w:r>
          </w:p>
        </w:tc>
        <w:tc>
          <w:tcPr>
            <w:tcW w:w="2410" w:type="dxa"/>
            <w:vMerge w:val="restart"/>
            <w:shd w:val="clear" w:color="auto" w:fill="FFFFFF"/>
          </w:tcPr>
          <w:p w:rsidR="00EF7E79" w:rsidRPr="003717CD" w:rsidRDefault="00317238" w:rsidP="00EF7E79">
            <w:pPr>
              <w:shd w:val="clear" w:color="auto" w:fill="FFFFFF"/>
              <w:ind w:firstLine="0"/>
              <w:jc w:val="center"/>
              <w:rPr>
                <w:b/>
                <w:lang w:val="en-US"/>
              </w:rPr>
            </w:pPr>
            <w:r w:rsidRPr="003717CD">
              <w:rPr>
                <w:rFonts w:eastAsia="Times New Roman"/>
                <w:b/>
                <w:spacing w:val="-2"/>
                <w:lang w:val="en-US"/>
              </w:rPr>
              <w:t>Notes</w:t>
            </w:r>
          </w:p>
        </w:tc>
      </w:tr>
      <w:tr w:rsidR="00EF7E79" w:rsidRPr="003717CD" w:rsidTr="00267318">
        <w:trPr>
          <w:trHeight w:hRule="exact" w:val="468"/>
        </w:trPr>
        <w:tc>
          <w:tcPr>
            <w:tcW w:w="2127" w:type="dxa"/>
            <w:vMerge/>
            <w:shd w:val="clear" w:color="auto" w:fill="FFFFFF"/>
          </w:tcPr>
          <w:p w:rsidR="00EF7E79" w:rsidRPr="003717CD" w:rsidRDefault="00EF7E79" w:rsidP="00851697">
            <w:pPr>
              <w:ind w:firstLine="0"/>
              <w:rPr>
                <w:lang w:val="en-US"/>
              </w:rPr>
            </w:pPr>
          </w:p>
        </w:tc>
        <w:tc>
          <w:tcPr>
            <w:tcW w:w="1984" w:type="dxa"/>
            <w:vMerge/>
            <w:shd w:val="clear" w:color="auto" w:fill="FFFFFF"/>
          </w:tcPr>
          <w:p w:rsidR="00EF7E79" w:rsidRPr="003717CD" w:rsidRDefault="00EF7E79" w:rsidP="00851697">
            <w:pPr>
              <w:ind w:firstLine="0"/>
              <w:rPr>
                <w:lang w:val="en-US"/>
              </w:rPr>
            </w:pPr>
          </w:p>
        </w:tc>
        <w:tc>
          <w:tcPr>
            <w:tcW w:w="1559" w:type="dxa"/>
            <w:shd w:val="clear" w:color="auto" w:fill="FFFFFF"/>
          </w:tcPr>
          <w:p w:rsidR="00EF7E79" w:rsidRPr="003717CD" w:rsidRDefault="00317238" w:rsidP="007473B5">
            <w:pPr>
              <w:shd w:val="clear" w:color="auto" w:fill="FFFFFF"/>
              <w:ind w:firstLine="0"/>
              <w:jc w:val="center"/>
              <w:rPr>
                <w:lang w:val="en-US"/>
              </w:rPr>
            </w:pPr>
            <w:r w:rsidRPr="003717CD">
              <w:rPr>
                <w:rFonts w:eastAsia="Times New Roman"/>
                <w:spacing w:val="-3"/>
                <w:lang w:val="en-US"/>
              </w:rPr>
              <w:t>attachment</w:t>
            </w:r>
          </w:p>
        </w:tc>
        <w:tc>
          <w:tcPr>
            <w:tcW w:w="1843" w:type="dxa"/>
            <w:shd w:val="clear" w:color="auto" w:fill="FFFFFF"/>
          </w:tcPr>
          <w:p w:rsidR="00EF7E79" w:rsidRPr="003717CD" w:rsidRDefault="00317238" w:rsidP="007473B5">
            <w:pPr>
              <w:shd w:val="clear" w:color="auto" w:fill="FFFFFF"/>
              <w:ind w:firstLine="0"/>
              <w:jc w:val="center"/>
              <w:rPr>
                <w:lang w:val="en-US"/>
              </w:rPr>
            </w:pPr>
            <w:r w:rsidRPr="003717CD">
              <w:rPr>
                <w:rFonts w:eastAsia="Times New Roman"/>
                <w:spacing w:val="-1"/>
                <w:lang w:val="en-US"/>
              </w:rPr>
              <w:t>detachment</w:t>
            </w:r>
          </w:p>
        </w:tc>
        <w:tc>
          <w:tcPr>
            <w:tcW w:w="2410" w:type="dxa"/>
            <w:vMerge/>
            <w:shd w:val="clear" w:color="auto" w:fill="FFFFFF"/>
          </w:tcPr>
          <w:p w:rsidR="00EF7E79" w:rsidRPr="003717CD" w:rsidRDefault="00EF7E79" w:rsidP="00851697">
            <w:pPr>
              <w:shd w:val="clear" w:color="auto" w:fill="FFFFFF"/>
              <w:ind w:firstLine="0"/>
              <w:rPr>
                <w:lang w:val="en-US"/>
              </w:rPr>
            </w:pPr>
          </w:p>
        </w:tc>
      </w:tr>
      <w:tr w:rsidR="00851697" w:rsidRPr="001571B0" w:rsidTr="00196CA2">
        <w:trPr>
          <w:trHeight w:hRule="exact" w:val="11216"/>
        </w:trPr>
        <w:tc>
          <w:tcPr>
            <w:tcW w:w="2127" w:type="dxa"/>
            <w:shd w:val="clear" w:color="auto" w:fill="FFFFFF"/>
          </w:tcPr>
          <w:p w:rsidR="00851697" w:rsidRPr="003717CD" w:rsidRDefault="00507484" w:rsidP="00851697">
            <w:pPr>
              <w:ind w:firstLine="0"/>
              <w:rPr>
                <w:lang w:val="en-US"/>
              </w:rPr>
            </w:pPr>
            <w:r w:rsidRPr="003717CD">
              <w:rPr>
                <w:lang w:val="en-US"/>
              </w:rPr>
              <w:t>X-ray multi-projection scanner for luggage inspe</w:t>
            </w:r>
            <w:r w:rsidRPr="003717CD">
              <w:rPr>
                <w:lang w:val="en-US"/>
              </w:rPr>
              <w:t>c</w:t>
            </w:r>
            <w:r w:rsidRPr="003717CD">
              <w:rPr>
                <w:lang w:val="en-US"/>
              </w:rPr>
              <w:t>tion МRS7</w:t>
            </w:r>
          </w:p>
          <w:p w:rsidR="00851697" w:rsidRPr="003717CD" w:rsidRDefault="00851697" w:rsidP="00851697">
            <w:pPr>
              <w:ind w:firstLine="0"/>
              <w:rPr>
                <w:lang w:val="en-US"/>
              </w:rPr>
            </w:pPr>
          </w:p>
          <w:p w:rsidR="00851697" w:rsidRPr="003717CD" w:rsidRDefault="00851697" w:rsidP="00851697">
            <w:pPr>
              <w:ind w:firstLine="0"/>
              <w:rPr>
                <w:lang w:val="en-US"/>
              </w:rPr>
            </w:pPr>
          </w:p>
          <w:p w:rsidR="00851697" w:rsidRPr="003717CD" w:rsidRDefault="00851697" w:rsidP="00851697">
            <w:pPr>
              <w:ind w:firstLine="0"/>
              <w:rPr>
                <w:lang w:val="en-US"/>
              </w:rPr>
            </w:pPr>
          </w:p>
          <w:p w:rsidR="00EF7E79" w:rsidRPr="003717CD" w:rsidRDefault="00EF7E79" w:rsidP="00851697">
            <w:pPr>
              <w:ind w:firstLine="0"/>
              <w:rPr>
                <w:lang w:val="en-US"/>
              </w:rPr>
            </w:pPr>
          </w:p>
          <w:p w:rsidR="00EF7E79" w:rsidRPr="003717CD" w:rsidRDefault="00EF7E79" w:rsidP="00851697">
            <w:pPr>
              <w:ind w:firstLine="0"/>
              <w:rPr>
                <w:lang w:val="en-US"/>
              </w:rPr>
            </w:pPr>
          </w:p>
          <w:p w:rsidR="00EF7E79" w:rsidRPr="003717CD" w:rsidRDefault="00EF7E79" w:rsidP="00851697">
            <w:pPr>
              <w:ind w:firstLine="0"/>
              <w:rPr>
                <w:lang w:val="en-US"/>
              </w:rPr>
            </w:pPr>
          </w:p>
          <w:p w:rsidR="00EF7E79" w:rsidRPr="003717CD" w:rsidRDefault="00EF7E79" w:rsidP="00851697">
            <w:pPr>
              <w:ind w:firstLine="0"/>
              <w:rPr>
                <w:lang w:val="en-US"/>
              </w:rPr>
            </w:pPr>
          </w:p>
          <w:p w:rsidR="00EF7E79" w:rsidRPr="003717CD" w:rsidRDefault="00EF7E79" w:rsidP="00851697">
            <w:pPr>
              <w:ind w:firstLine="0"/>
              <w:rPr>
                <w:lang w:val="en-US"/>
              </w:rPr>
            </w:pPr>
          </w:p>
          <w:p w:rsidR="00EF7E79" w:rsidRPr="003717CD" w:rsidRDefault="00EF7E79" w:rsidP="00851697">
            <w:pPr>
              <w:ind w:firstLine="0"/>
              <w:rPr>
                <w:lang w:val="en-US"/>
              </w:rPr>
            </w:pPr>
          </w:p>
          <w:p w:rsidR="00EF7E79" w:rsidRPr="003717CD" w:rsidRDefault="00EF7E79" w:rsidP="00851697">
            <w:pPr>
              <w:ind w:firstLine="0"/>
              <w:rPr>
                <w:lang w:val="en-US"/>
              </w:rPr>
            </w:pPr>
          </w:p>
          <w:p w:rsidR="00EF7E79" w:rsidRPr="003717CD" w:rsidRDefault="00EF7E79" w:rsidP="00851697">
            <w:pPr>
              <w:ind w:firstLine="0"/>
              <w:rPr>
                <w:lang w:val="en-US"/>
              </w:rPr>
            </w:pPr>
          </w:p>
          <w:p w:rsidR="00EF7E79" w:rsidRPr="003717CD" w:rsidRDefault="00EF7E79" w:rsidP="00851697">
            <w:pPr>
              <w:ind w:firstLine="0"/>
              <w:rPr>
                <w:lang w:val="en-US"/>
              </w:rPr>
            </w:pPr>
          </w:p>
          <w:p w:rsidR="00EF7E79" w:rsidRPr="003717CD" w:rsidRDefault="00EF7E79" w:rsidP="00851697">
            <w:pPr>
              <w:ind w:firstLine="0"/>
              <w:rPr>
                <w:lang w:val="en-US"/>
              </w:rPr>
            </w:pPr>
          </w:p>
          <w:p w:rsidR="00EF7E79" w:rsidRPr="003717CD" w:rsidRDefault="00EF7E79" w:rsidP="00851697">
            <w:pPr>
              <w:ind w:firstLine="0"/>
              <w:rPr>
                <w:lang w:val="en-US"/>
              </w:rPr>
            </w:pPr>
          </w:p>
          <w:p w:rsidR="00EF7E79" w:rsidRPr="003717CD" w:rsidRDefault="00EF7E79" w:rsidP="00851697">
            <w:pPr>
              <w:ind w:firstLine="0"/>
              <w:rPr>
                <w:lang w:val="en-US"/>
              </w:rPr>
            </w:pPr>
          </w:p>
          <w:p w:rsidR="00EF7E79" w:rsidRPr="003717CD" w:rsidRDefault="00EF7E79" w:rsidP="00851697">
            <w:pPr>
              <w:ind w:firstLine="0"/>
              <w:rPr>
                <w:lang w:val="en-US"/>
              </w:rPr>
            </w:pPr>
          </w:p>
          <w:p w:rsidR="00EF7E79" w:rsidRPr="003717CD" w:rsidRDefault="00EF7E79" w:rsidP="00851697">
            <w:pPr>
              <w:ind w:firstLine="0"/>
              <w:rPr>
                <w:lang w:val="en-US"/>
              </w:rPr>
            </w:pPr>
          </w:p>
          <w:p w:rsidR="00EF7E79" w:rsidRPr="003717CD" w:rsidRDefault="00EF7E79" w:rsidP="00851697">
            <w:pPr>
              <w:ind w:firstLine="0"/>
              <w:rPr>
                <w:lang w:val="en-US"/>
              </w:rPr>
            </w:pPr>
          </w:p>
          <w:p w:rsidR="00EF7E79" w:rsidRPr="003717CD" w:rsidRDefault="00EF7E79" w:rsidP="00851697">
            <w:pPr>
              <w:ind w:firstLine="0"/>
              <w:rPr>
                <w:lang w:val="en-US"/>
              </w:rPr>
            </w:pPr>
          </w:p>
          <w:p w:rsidR="00EF7E79" w:rsidRPr="003717CD" w:rsidRDefault="00EF7E79" w:rsidP="00851697">
            <w:pPr>
              <w:ind w:firstLine="0"/>
              <w:rPr>
                <w:lang w:val="en-US"/>
              </w:rPr>
            </w:pPr>
          </w:p>
          <w:p w:rsidR="00EF7E79" w:rsidRPr="003717CD" w:rsidRDefault="00EF7E79" w:rsidP="00851697">
            <w:pPr>
              <w:ind w:firstLine="0"/>
              <w:rPr>
                <w:lang w:val="en-US"/>
              </w:rPr>
            </w:pPr>
          </w:p>
          <w:p w:rsidR="00EF7E79" w:rsidRPr="003717CD" w:rsidRDefault="00EF7E79" w:rsidP="00851697">
            <w:pPr>
              <w:ind w:firstLine="0"/>
              <w:rPr>
                <w:lang w:val="en-US"/>
              </w:rPr>
            </w:pPr>
          </w:p>
          <w:p w:rsidR="00EF7E79" w:rsidRPr="003717CD" w:rsidRDefault="00EF7E79" w:rsidP="00851697">
            <w:pPr>
              <w:ind w:firstLine="0"/>
              <w:rPr>
                <w:lang w:val="en-US"/>
              </w:rPr>
            </w:pPr>
          </w:p>
          <w:p w:rsidR="00EF7E79" w:rsidRPr="003717CD" w:rsidRDefault="00EF7E79" w:rsidP="00851697">
            <w:pPr>
              <w:ind w:firstLine="0"/>
              <w:rPr>
                <w:lang w:val="en-US"/>
              </w:rPr>
            </w:pPr>
          </w:p>
          <w:p w:rsidR="00EF7E79" w:rsidRPr="003717CD" w:rsidRDefault="00EF7E79" w:rsidP="00851697">
            <w:pPr>
              <w:ind w:firstLine="0"/>
              <w:rPr>
                <w:lang w:val="en-US"/>
              </w:rPr>
            </w:pPr>
          </w:p>
          <w:p w:rsidR="00EF7E79" w:rsidRPr="003717CD" w:rsidRDefault="00EF7E79" w:rsidP="00851697">
            <w:pPr>
              <w:ind w:firstLine="0"/>
              <w:rPr>
                <w:lang w:val="en-US"/>
              </w:rPr>
            </w:pPr>
          </w:p>
          <w:p w:rsidR="00EF7E79" w:rsidRPr="003717CD" w:rsidRDefault="00EF7E79" w:rsidP="00851697">
            <w:pPr>
              <w:ind w:firstLine="0"/>
              <w:rPr>
                <w:lang w:val="en-US"/>
              </w:rPr>
            </w:pPr>
          </w:p>
          <w:p w:rsidR="00EF7E79" w:rsidRPr="003717CD" w:rsidRDefault="00EF7E79" w:rsidP="00851697">
            <w:pPr>
              <w:ind w:firstLine="0"/>
              <w:rPr>
                <w:lang w:val="en-US"/>
              </w:rPr>
            </w:pPr>
          </w:p>
          <w:p w:rsidR="00EF7E79" w:rsidRPr="003717CD" w:rsidRDefault="00EF7E79" w:rsidP="00851697">
            <w:pPr>
              <w:ind w:firstLine="0"/>
              <w:rPr>
                <w:lang w:val="en-US"/>
              </w:rPr>
            </w:pPr>
          </w:p>
          <w:p w:rsidR="00EF7E79" w:rsidRPr="003717CD" w:rsidRDefault="00EF7E79" w:rsidP="00851697">
            <w:pPr>
              <w:ind w:firstLine="0"/>
              <w:rPr>
                <w:lang w:val="en-US"/>
              </w:rPr>
            </w:pPr>
          </w:p>
          <w:p w:rsidR="00EF7E79" w:rsidRPr="003717CD" w:rsidRDefault="00EF7E79" w:rsidP="00851697">
            <w:pPr>
              <w:ind w:firstLine="0"/>
              <w:rPr>
                <w:lang w:val="en-US"/>
              </w:rPr>
            </w:pPr>
          </w:p>
          <w:p w:rsidR="00EF7E79" w:rsidRPr="003717CD" w:rsidRDefault="00EF7E79" w:rsidP="00851697">
            <w:pPr>
              <w:ind w:firstLine="0"/>
              <w:rPr>
                <w:lang w:val="en-US"/>
              </w:rPr>
            </w:pPr>
          </w:p>
          <w:p w:rsidR="00EF7E79" w:rsidRPr="003717CD" w:rsidRDefault="00EF7E79" w:rsidP="00851697">
            <w:pPr>
              <w:ind w:firstLine="0"/>
              <w:rPr>
                <w:lang w:val="en-US"/>
              </w:rPr>
            </w:pPr>
          </w:p>
          <w:p w:rsidR="00EF7E79" w:rsidRPr="003717CD" w:rsidRDefault="00EF7E79" w:rsidP="00851697">
            <w:pPr>
              <w:ind w:firstLine="0"/>
              <w:rPr>
                <w:lang w:val="en-US"/>
              </w:rPr>
            </w:pPr>
          </w:p>
          <w:p w:rsidR="00EF7E79" w:rsidRPr="003717CD" w:rsidRDefault="00EF7E79" w:rsidP="00851697">
            <w:pPr>
              <w:ind w:firstLine="0"/>
              <w:rPr>
                <w:lang w:val="en-US"/>
              </w:rPr>
            </w:pPr>
          </w:p>
          <w:p w:rsidR="00EF7E79" w:rsidRPr="003717CD" w:rsidRDefault="00EF7E79" w:rsidP="00851697">
            <w:pPr>
              <w:ind w:firstLine="0"/>
              <w:rPr>
                <w:lang w:val="en-US"/>
              </w:rPr>
            </w:pPr>
          </w:p>
          <w:p w:rsidR="00EF7E79" w:rsidRPr="003717CD" w:rsidRDefault="00EF7E79" w:rsidP="00851697">
            <w:pPr>
              <w:ind w:firstLine="0"/>
              <w:rPr>
                <w:lang w:val="en-US"/>
              </w:rPr>
            </w:pPr>
          </w:p>
          <w:p w:rsidR="00851697" w:rsidRPr="003717CD" w:rsidRDefault="00851697" w:rsidP="00851697">
            <w:pPr>
              <w:ind w:firstLine="0"/>
              <w:rPr>
                <w:lang w:val="en-US"/>
              </w:rPr>
            </w:pPr>
          </w:p>
        </w:tc>
        <w:tc>
          <w:tcPr>
            <w:tcW w:w="1984" w:type="dxa"/>
            <w:shd w:val="clear" w:color="auto" w:fill="FFFFFF"/>
          </w:tcPr>
          <w:p w:rsidR="00851697" w:rsidRPr="003717CD" w:rsidRDefault="00851697" w:rsidP="00851697">
            <w:pPr>
              <w:ind w:firstLine="0"/>
              <w:rPr>
                <w:lang w:val="en-US"/>
              </w:rPr>
            </w:pPr>
          </w:p>
        </w:tc>
        <w:tc>
          <w:tcPr>
            <w:tcW w:w="1559" w:type="dxa"/>
            <w:shd w:val="clear" w:color="auto" w:fill="FFFFFF"/>
          </w:tcPr>
          <w:p w:rsidR="00851697" w:rsidRPr="003717CD" w:rsidRDefault="00851697" w:rsidP="00851697">
            <w:pPr>
              <w:shd w:val="clear" w:color="auto" w:fill="FFFFFF"/>
              <w:ind w:firstLine="0"/>
              <w:rPr>
                <w:rFonts w:eastAsia="Times New Roman"/>
                <w:spacing w:val="-3"/>
                <w:lang w:val="en-US"/>
              </w:rPr>
            </w:pPr>
          </w:p>
        </w:tc>
        <w:tc>
          <w:tcPr>
            <w:tcW w:w="1843" w:type="dxa"/>
            <w:shd w:val="clear" w:color="auto" w:fill="FFFFFF"/>
          </w:tcPr>
          <w:p w:rsidR="00851697" w:rsidRPr="003717CD" w:rsidRDefault="00851697" w:rsidP="00851697">
            <w:pPr>
              <w:shd w:val="clear" w:color="auto" w:fill="FFFFFF"/>
              <w:ind w:firstLine="0"/>
              <w:rPr>
                <w:rFonts w:eastAsia="Times New Roman"/>
                <w:spacing w:val="-1"/>
                <w:lang w:val="en-US"/>
              </w:rPr>
            </w:pPr>
          </w:p>
        </w:tc>
        <w:tc>
          <w:tcPr>
            <w:tcW w:w="2410" w:type="dxa"/>
            <w:shd w:val="clear" w:color="auto" w:fill="FFFFFF"/>
          </w:tcPr>
          <w:p w:rsidR="00851697" w:rsidRPr="003717CD" w:rsidRDefault="00851697" w:rsidP="00851697">
            <w:pPr>
              <w:shd w:val="clear" w:color="auto" w:fill="FFFFFF"/>
              <w:ind w:firstLine="0"/>
              <w:rPr>
                <w:lang w:val="en-US"/>
              </w:rPr>
            </w:pPr>
          </w:p>
        </w:tc>
      </w:tr>
    </w:tbl>
    <w:p w:rsidR="00196CA2" w:rsidRPr="003717CD" w:rsidRDefault="00196CA2" w:rsidP="00CF1899">
      <w:pPr>
        <w:rPr>
          <w:rFonts w:eastAsia="Times New Roman"/>
          <w:b/>
          <w:spacing w:val="-2"/>
          <w:lang w:val="en-US"/>
        </w:rPr>
      </w:pPr>
    </w:p>
    <w:p w:rsidR="004F428B" w:rsidRPr="003717CD" w:rsidRDefault="004F428B">
      <w:pPr>
        <w:rPr>
          <w:rFonts w:eastAsia="Times New Roman"/>
          <w:b/>
          <w:spacing w:val="-2"/>
          <w:lang w:val="en-US"/>
        </w:rPr>
      </w:pPr>
      <w:r w:rsidRPr="003717CD">
        <w:rPr>
          <w:rFonts w:eastAsia="Times New Roman"/>
          <w:b/>
          <w:spacing w:val="-2"/>
          <w:lang w:val="en-US"/>
        </w:rPr>
        <w:br w:type="page"/>
      </w:r>
    </w:p>
    <w:p w:rsidR="00645CF6" w:rsidRPr="003717CD" w:rsidRDefault="000E2774" w:rsidP="00CF1899">
      <w:pPr>
        <w:rPr>
          <w:b/>
          <w:bCs/>
          <w:lang w:val="en-US"/>
        </w:rPr>
      </w:pPr>
      <w:r w:rsidRPr="003717CD">
        <w:rPr>
          <w:b/>
          <w:bCs/>
          <w:lang w:val="en-US"/>
        </w:rPr>
        <w:lastRenderedPageBreak/>
        <w:t>6</w:t>
      </w:r>
      <w:r w:rsidR="00645CF6" w:rsidRPr="003717CD">
        <w:rPr>
          <w:b/>
          <w:bCs/>
          <w:lang w:val="en-US"/>
        </w:rPr>
        <w:t xml:space="preserve">.3 </w:t>
      </w:r>
      <w:r w:rsidR="00317238" w:rsidRPr="003717CD">
        <w:rPr>
          <w:b/>
          <w:bCs/>
          <w:lang w:val="en-US"/>
        </w:rPr>
        <w:t>Restrictions on transportation</w:t>
      </w:r>
      <w:r w:rsidR="00317238" w:rsidRPr="003717CD" w:rsidDel="00317238">
        <w:rPr>
          <w:b/>
          <w:bCs/>
          <w:lang w:val="en-US"/>
        </w:rPr>
        <w:t xml:space="preserve"> </w:t>
      </w:r>
    </w:p>
    <w:p w:rsidR="004F428B" w:rsidRPr="003717CD" w:rsidRDefault="004F428B" w:rsidP="004F428B">
      <w:pPr>
        <w:widowControl w:val="0"/>
        <w:shd w:val="clear" w:color="auto" w:fill="FFFFFF"/>
        <w:tabs>
          <w:tab w:val="left" w:pos="1433"/>
        </w:tabs>
        <w:autoSpaceDE w:val="0"/>
        <w:autoSpaceDN w:val="0"/>
        <w:adjustRightInd w:val="0"/>
        <w:spacing w:line="360" w:lineRule="auto"/>
        <w:jc w:val="both"/>
        <w:rPr>
          <w:spacing w:val="-5"/>
          <w:lang w:val="en-US"/>
        </w:rPr>
      </w:pPr>
      <w:r w:rsidRPr="003717CD">
        <w:rPr>
          <w:spacing w:val="-5"/>
          <w:lang w:val="en-US"/>
        </w:rPr>
        <w:t>The scanner can be transported by any type of transport in accordance with the rules for the carriage of the cargo for this type of transport.</w:t>
      </w:r>
    </w:p>
    <w:p w:rsidR="004F428B" w:rsidRPr="003717CD" w:rsidRDefault="004F428B" w:rsidP="004F428B">
      <w:pPr>
        <w:widowControl w:val="0"/>
        <w:shd w:val="clear" w:color="auto" w:fill="FFFFFF"/>
        <w:tabs>
          <w:tab w:val="left" w:pos="1433"/>
        </w:tabs>
        <w:autoSpaceDE w:val="0"/>
        <w:autoSpaceDN w:val="0"/>
        <w:adjustRightInd w:val="0"/>
        <w:spacing w:line="360" w:lineRule="auto"/>
        <w:jc w:val="both"/>
        <w:rPr>
          <w:spacing w:val="-5"/>
          <w:lang w:val="en-US"/>
        </w:rPr>
      </w:pPr>
      <w:r w:rsidRPr="003717CD">
        <w:rPr>
          <w:spacing w:val="-5"/>
          <w:lang w:val="en-US"/>
        </w:rPr>
        <w:t>The packing of the packaged scanner on the vehicle must be done in such a way as to prevent its displacement.</w:t>
      </w:r>
    </w:p>
    <w:p w:rsidR="004F428B" w:rsidRPr="003717CD" w:rsidRDefault="004F428B" w:rsidP="004F428B">
      <w:pPr>
        <w:widowControl w:val="0"/>
        <w:shd w:val="clear" w:color="auto" w:fill="FFFFFF"/>
        <w:tabs>
          <w:tab w:val="left" w:pos="1433"/>
        </w:tabs>
        <w:autoSpaceDE w:val="0"/>
        <w:autoSpaceDN w:val="0"/>
        <w:adjustRightInd w:val="0"/>
        <w:spacing w:line="360" w:lineRule="auto"/>
        <w:jc w:val="both"/>
        <w:rPr>
          <w:spacing w:val="-5"/>
          <w:lang w:val="en-US"/>
        </w:rPr>
      </w:pPr>
      <w:r w:rsidRPr="003717CD">
        <w:rPr>
          <w:spacing w:val="-5"/>
          <w:lang w:val="en-US"/>
        </w:rPr>
        <w:t>The scanner must be transported according to section 5 of GOST 15150 69, namely: in closed transport at an ambient temperature from minus 50 to plus 50 ° С and relative humidity up to 98% at a te</w:t>
      </w:r>
      <w:r w:rsidRPr="003717CD">
        <w:rPr>
          <w:spacing w:val="-5"/>
          <w:lang w:val="en-US"/>
        </w:rPr>
        <w:t>m</w:t>
      </w:r>
      <w:r w:rsidRPr="003717CD">
        <w:rPr>
          <w:spacing w:val="-5"/>
          <w:lang w:val="en-US"/>
        </w:rPr>
        <w:t>perature plus 25 ° С.</w:t>
      </w:r>
    </w:p>
    <w:p w:rsidR="00317238" w:rsidRPr="003717CD" w:rsidRDefault="004F428B" w:rsidP="004F428B">
      <w:pPr>
        <w:widowControl w:val="0"/>
        <w:shd w:val="clear" w:color="auto" w:fill="FFFFFF"/>
        <w:tabs>
          <w:tab w:val="left" w:pos="1433"/>
        </w:tabs>
        <w:autoSpaceDE w:val="0"/>
        <w:autoSpaceDN w:val="0"/>
        <w:adjustRightInd w:val="0"/>
        <w:spacing w:line="360" w:lineRule="auto"/>
        <w:jc w:val="both"/>
        <w:rPr>
          <w:spacing w:val="-5"/>
          <w:lang w:val="en-US"/>
        </w:rPr>
      </w:pPr>
      <w:r w:rsidRPr="003717CD">
        <w:rPr>
          <w:spacing w:val="-5"/>
          <w:lang w:val="en-US"/>
        </w:rPr>
        <w:t>The impact of transport shaking with a frequency of 80-120 beats per minute and acceleration up to 30 m/s</w:t>
      </w:r>
      <w:r w:rsidRPr="003717CD">
        <w:rPr>
          <w:spacing w:val="-5"/>
          <w:vertAlign w:val="superscript"/>
          <w:lang w:val="en-US"/>
        </w:rPr>
        <w:t>2</w:t>
      </w:r>
      <w:r w:rsidRPr="003717CD">
        <w:rPr>
          <w:spacing w:val="-5"/>
          <w:lang w:val="en-US"/>
        </w:rPr>
        <w:t>, which does not affect the operation of the installation, is allowed.</w:t>
      </w:r>
    </w:p>
    <w:p w:rsidR="00317238" w:rsidRPr="003717CD" w:rsidRDefault="00317238" w:rsidP="00196CA2">
      <w:pPr>
        <w:widowControl w:val="0"/>
        <w:shd w:val="clear" w:color="auto" w:fill="FFFFFF"/>
        <w:tabs>
          <w:tab w:val="left" w:pos="1433"/>
        </w:tabs>
        <w:autoSpaceDE w:val="0"/>
        <w:autoSpaceDN w:val="0"/>
        <w:adjustRightInd w:val="0"/>
        <w:spacing w:line="360" w:lineRule="auto"/>
        <w:jc w:val="both"/>
        <w:rPr>
          <w:spacing w:val="-5"/>
          <w:lang w:val="en-US"/>
        </w:rPr>
      </w:pPr>
    </w:p>
    <w:p w:rsidR="00317238" w:rsidRPr="003717CD" w:rsidRDefault="00317238" w:rsidP="00196CA2">
      <w:pPr>
        <w:widowControl w:val="0"/>
        <w:shd w:val="clear" w:color="auto" w:fill="FFFFFF"/>
        <w:tabs>
          <w:tab w:val="left" w:pos="1433"/>
        </w:tabs>
        <w:autoSpaceDE w:val="0"/>
        <w:autoSpaceDN w:val="0"/>
        <w:adjustRightInd w:val="0"/>
        <w:spacing w:line="360" w:lineRule="auto"/>
        <w:jc w:val="both"/>
        <w:rPr>
          <w:spacing w:val="-5"/>
          <w:lang w:val="en-US"/>
        </w:rPr>
      </w:pPr>
    </w:p>
    <w:p w:rsidR="00F56FED" w:rsidRPr="003717CD" w:rsidRDefault="000E2774" w:rsidP="009D2995">
      <w:pPr>
        <w:rPr>
          <w:rFonts w:eastAsia="Times New Roman"/>
          <w:b/>
          <w:bCs/>
          <w:spacing w:val="-1"/>
          <w:lang w:val="en-US"/>
        </w:rPr>
      </w:pPr>
      <w:r w:rsidRPr="003717CD">
        <w:rPr>
          <w:b/>
          <w:bCs/>
          <w:spacing w:val="-1"/>
          <w:lang w:val="en-US"/>
        </w:rPr>
        <w:t>7.</w:t>
      </w:r>
      <w:r w:rsidR="00F56FED" w:rsidRPr="003717CD">
        <w:rPr>
          <w:b/>
          <w:bCs/>
          <w:spacing w:val="-1"/>
          <w:lang w:val="en-US"/>
        </w:rPr>
        <w:t xml:space="preserve"> </w:t>
      </w:r>
      <w:r w:rsidR="00317238" w:rsidRPr="003717CD">
        <w:rPr>
          <w:b/>
          <w:bCs/>
          <w:spacing w:val="-1"/>
          <w:lang w:val="en-US"/>
        </w:rPr>
        <w:t>INFORMATION ON ADVERTISING</w:t>
      </w:r>
      <w:r w:rsidR="00317238" w:rsidRPr="003717CD" w:rsidDel="00317238">
        <w:rPr>
          <w:b/>
          <w:bCs/>
          <w:spacing w:val="-1"/>
          <w:lang w:val="en-US"/>
        </w:rPr>
        <w:t xml:space="preserve"> </w:t>
      </w:r>
    </w:p>
    <w:p w:rsidR="000E2774" w:rsidRPr="003717CD" w:rsidRDefault="000E2774" w:rsidP="009D2995">
      <w:pPr>
        <w:rPr>
          <w:b/>
          <w:lang w:val="en-US"/>
        </w:rPr>
      </w:pPr>
    </w:p>
    <w:p w:rsidR="00EC1E76" w:rsidRPr="003717CD" w:rsidRDefault="00EC1E76" w:rsidP="00196CA2">
      <w:pPr>
        <w:shd w:val="clear" w:color="auto" w:fill="FFFFFF"/>
        <w:tabs>
          <w:tab w:val="left" w:pos="1512"/>
        </w:tabs>
        <w:spacing w:line="360" w:lineRule="auto"/>
        <w:jc w:val="both"/>
        <w:rPr>
          <w:rFonts w:eastAsia="Times New Roman"/>
          <w:spacing w:val="-1"/>
          <w:lang w:val="en-US"/>
        </w:rPr>
      </w:pPr>
    </w:p>
    <w:p w:rsidR="00EC1E76" w:rsidRPr="003717CD" w:rsidRDefault="00EC1E76" w:rsidP="00EC1E76">
      <w:pPr>
        <w:shd w:val="clear" w:color="auto" w:fill="FFFFFF"/>
        <w:tabs>
          <w:tab w:val="left" w:pos="1512"/>
        </w:tabs>
        <w:spacing w:line="360" w:lineRule="auto"/>
        <w:jc w:val="both"/>
        <w:rPr>
          <w:rFonts w:eastAsia="Times New Roman"/>
          <w:spacing w:val="-1"/>
          <w:lang w:val="en-US"/>
        </w:rPr>
      </w:pPr>
      <w:r w:rsidRPr="003717CD">
        <w:rPr>
          <w:rFonts w:eastAsia="Times New Roman"/>
          <w:spacing w:val="-1"/>
          <w:lang w:val="en-US"/>
        </w:rPr>
        <w:t>Claims for the scanner that does not comply with regulatory documents on quality, complet</w:t>
      </w:r>
      <w:r w:rsidRPr="003717CD">
        <w:rPr>
          <w:rFonts w:eastAsia="Times New Roman"/>
          <w:spacing w:val="-1"/>
          <w:lang w:val="en-US"/>
        </w:rPr>
        <w:t>e</w:t>
      </w:r>
      <w:r w:rsidRPr="003717CD">
        <w:rPr>
          <w:rFonts w:eastAsia="Times New Roman"/>
          <w:spacing w:val="-1"/>
          <w:lang w:val="en-US"/>
        </w:rPr>
        <w:t xml:space="preserve">ness, </w:t>
      </w:r>
      <w:r w:rsidR="003717CD" w:rsidRPr="003717CD">
        <w:rPr>
          <w:rFonts w:eastAsia="Times New Roman"/>
          <w:spacing w:val="-1"/>
          <w:lang w:val="en-US"/>
        </w:rPr>
        <w:t>and requirements</w:t>
      </w:r>
      <w:r w:rsidRPr="003717CD">
        <w:rPr>
          <w:rFonts w:eastAsia="Times New Roman"/>
          <w:spacing w:val="-1"/>
          <w:lang w:val="en-US"/>
        </w:rPr>
        <w:t xml:space="preserve"> for packaging, packaging and labeling must be presented in strict accordance with the legislation of the Russian Federation.</w:t>
      </w:r>
    </w:p>
    <w:p w:rsidR="00EC1E76" w:rsidRPr="003717CD" w:rsidRDefault="00EC1E76" w:rsidP="00EC1E76">
      <w:pPr>
        <w:shd w:val="clear" w:color="auto" w:fill="FFFFFF"/>
        <w:tabs>
          <w:tab w:val="left" w:pos="1512"/>
        </w:tabs>
        <w:spacing w:line="360" w:lineRule="auto"/>
        <w:jc w:val="both"/>
        <w:rPr>
          <w:rFonts w:eastAsia="Times New Roman"/>
          <w:spacing w:val="-1"/>
          <w:lang w:val="en-US"/>
        </w:rPr>
      </w:pPr>
      <w:r w:rsidRPr="003717CD">
        <w:rPr>
          <w:rFonts w:eastAsia="Times New Roman"/>
          <w:spacing w:val="-1"/>
          <w:lang w:val="en-US"/>
        </w:rPr>
        <w:t>If any discrepancies are found, the recipient (consumer) must notify the manufacturer in writing. The organization carrying out the repair is obliged to send a specialist within seven working days to check the operating conditions of the installation and carry out its repair.</w:t>
      </w:r>
    </w:p>
    <w:p w:rsidR="00EC1E76" w:rsidRPr="003717CD" w:rsidRDefault="00EC1E76" w:rsidP="00EC1E76">
      <w:pPr>
        <w:shd w:val="clear" w:color="auto" w:fill="FFFFFF"/>
        <w:tabs>
          <w:tab w:val="left" w:pos="1512"/>
        </w:tabs>
        <w:spacing w:line="360" w:lineRule="auto"/>
        <w:jc w:val="both"/>
        <w:rPr>
          <w:rFonts w:eastAsia="Times New Roman"/>
          <w:spacing w:val="-1"/>
          <w:lang w:val="en-US"/>
        </w:rPr>
      </w:pPr>
      <w:r w:rsidRPr="003717CD">
        <w:rPr>
          <w:rFonts w:eastAsia="Times New Roman"/>
          <w:spacing w:val="-1"/>
          <w:lang w:val="en-US"/>
        </w:rPr>
        <w:t>Representatives of the organization carrying out the repair of the scanner, upon successful co</w:t>
      </w:r>
      <w:r w:rsidRPr="003717CD">
        <w:rPr>
          <w:rFonts w:eastAsia="Times New Roman"/>
          <w:spacing w:val="-1"/>
          <w:lang w:val="en-US"/>
        </w:rPr>
        <w:t>m</w:t>
      </w:r>
      <w:r w:rsidRPr="003717CD">
        <w:rPr>
          <w:rFonts w:eastAsia="Times New Roman"/>
          <w:spacing w:val="-1"/>
          <w:lang w:val="en-US"/>
        </w:rPr>
        <w:t>pletion of the repair, are required to issue a repair certificate and provide all materials to the manufa</w:t>
      </w:r>
      <w:r w:rsidRPr="003717CD">
        <w:rPr>
          <w:rFonts w:eastAsia="Times New Roman"/>
          <w:spacing w:val="-1"/>
          <w:lang w:val="en-US"/>
        </w:rPr>
        <w:t>c</w:t>
      </w:r>
      <w:r w:rsidRPr="003717CD">
        <w:rPr>
          <w:rFonts w:eastAsia="Times New Roman"/>
          <w:spacing w:val="-1"/>
          <w:lang w:val="en-US"/>
        </w:rPr>
        <w:t>turer.</w:t>
      </w:r>
    </w:p>
    <w:p w:rsidR="00EC1E76" w:rsidRPr="003717CD" w:rsidRDefault="00EC1E76" w:rsidP="00EC1E76">
      <w:pPr>
        <w:shd w:val="clear" w:color="auto" w:fill="FFFFFF"/>
        <w:tabs>
          <w:tab w:val="left" w:pos="1512"/>
        </w:tabs>
        <w:spacing w:line="360" w:lineRule="auto"/>
        <w:jc w:val="both"/>
        <w:rPr>
          <w:rFonts w:eastAsia="Times New Roman"/>
          <w:spacing w:val="-1"/>
          <w:lang w:val="en-US"/>
        </w:rPr>
      </w:pPr>
      <w:r w:rsidRPr="003717CD">
        <w:rPr>
          <w:rFonts w:eastAsia="Times New Roman"/>
          <w:spacing w:val="-1"/>
          <w:lang w:val="en-US"/>
        </w:rPr>
        <w:t>Claims are sent to the manufacturer at:</w:t>
      </w:r>
    </w:p>
    <w:p w:rsidR="00EC1E76" w:rsidRPr="003717CD" w:rsidRDefault="00EC1E76" w:rsidP="00EC1E76">
      <w:pPr>
        <w:shd w:val="clear" w:color="auto" w:fill="FFFFFF"/>
        <w:tabs>
          <w:tab w:val="left" w:pos="1512"/>
        </w:tabs>
        <w:spacing w:line="360" w:lineRule="auto"/>
        <w:jc w:val="both"/>
        <w:rPr>
          <w:rFonts w:eastAsia="Times New Roman"/>
          <w:b/>
          <w:spacing w:val="-1"/>
          <w:lang w:val="en-US"/>
        </w:rPr>
      </w:pPr>
      <w:proofErr w:type="gramStart"/>
      <w:r w:rsidRPr="003717CD">
        <w:rPr>
          <w:rFonts w:eastAsia="Times New Roman"/>
          <w:b/>
          <w:spacing w:val="-1"/>
          <w:lang w:val="en-US"/>
        </w:rPr>
        <w:t>309927, Belgorod region, Krasnogvardeysky district, village Malobykovo, st. Belaya Vezha, d. 1.</w:t>
      </w:r>
      <w:proofErr w:type="gramEnd"/>
      <w:r w:rsidRPr="003717CD">
        <w:rPr>
          <w:rFonts w:eastAsia="Times New Roman"/>
          <w:b/>
          <w:spacing w:val="-1"/>
          <w:lang w:val="en-US"/>
        </w:rPr>
        <w:t xml:space="preserve"> </w:t>
      </w:r>
      <w:proofErr w:type="gramStart"/>
      <w:r w:rsidRPr="003717CD">
        <w:rPr>
          <w:rFonts w:eastAsia="Times New Roman"/>
          <w:b/>
          <w:spacing w:val="-1"/>
          <w:lang w:val="en-US"/>
        </w:rPr>
        <w:t>Tel .</w:t>
      </w:r>
      <w:proofErr w:type="gramEnd"/>
      <w:r w:rsidRPr="003717CD">
        <w:rPr>
          <w:rFonts w:eastAsia="Times New Roman"/>
          <w:b/>
          <w:spacing w:val="-1"/>
          <w:lang w:val="en-US"/>
        </w:rPr>
        <w:t>: 8 (4722) 777-194, e-mail: info@brc.efko.ru.</w:t>
      </w:r>
    </w:p>
    <w:p w:rsidR="00EC1E76" w:rsidRPr="003717CD" w:rsidRDefault="00EC1E76" w:rsidP="00EC1E76">
      <w:pPr>
        <w:shd w:val="clear" w:color="auto" w:fill="FFFFFF"/>
        <w:tabs>
          <w:tab w:val="left" w:pos="1512"/>
        </w:tabs>
        <w:spacing w:line="360" w:lineRule="auto"/>
        <w:jc w:val="both"/>
        <w:rPr>
          <w:rFonts w:eastAsia="Times New Roman"/>
          <w:spacing w:val="-1"/>
          <w:lang w:val="en-US"/>
        </w:rPr>
      </w:pPr>
      <w:r w:rsidRPr="003717CD">
        <w:rPr>
          <w:rFonts w:eastAsia="Times New Roman"/>
          <w:spacing w:val="-1"/>
          <w:lang w:val="en-US"/>
        </w:rPr>
        <w:t xml:space="preserve">Additional information about the company is available on the website: </w:t>
      </w:r>
      <w:r w:rsidRPr="003717CD">
        <w:rPr>
          <w:rFonts w:eastAsia="Times New Roman"/>
          <w:b/>
          <w:spacing w:val="-1"/>
          <w:lang w:val="en-US"/>
        </w:rPr>
        <w:t>http://biruch.ru.</w:t>
      </w:r>
    </w:p>
    <w:p w:rsidR="00EC1E76" w:rsidRPr="003717CD" w:rsidRDefault="00EC1E76" w:rsidP="00EC1E76">
      <w:pPr>
        <w:shd w:val="clear" w:color="auto" w:fill="FFFFFF"/>
        <w:tabs>
          <w:tab w:val="left" w:pos="1512"/>
        </w:tabs>
        <w:spacing w:line="360" w:lineRule="auto"/>
        <w:jc w:val="both"/>
        <w:rPr>
          <w:rFonts w:eastAsia="Times New Roman"/>
          <w:spacing w:val="-1"/>
          <w:lang w:val="en-US"/>
        </w:rPr>
      </w:pPr>
      <w:r w:rsidRPr="003717CD">
        <w:rPr>
          <w:rFonts w:eastAsia="Times New Roman"/>
          <w:spacing w:val="-1"/>
          <w:lang w:val="en-US"/>
        </w:rPr>
        <w:t>All claims must be recorded in table 7.</w:t>
      </w:r>
    </w:p>
    <w:p w:rsidR="00317238" w:rsidRPr="003717CD" w:rsidRDefault="00317238">
      <w:pPr>
        <w:rPr>
          <w:rFonts w:eastAsia="Times New Roman"/>
          <w:lang w:val="en-US"/>
        </w:rPr>
      </w:pPr>
      <w:r w:rsidRPr="003717CD">
        <w:rPr>
          <w:rFonts w:eastAsia="Times New Roman"/>
          <w:lang w:val="en-US"/>
        </w:rPr>
        <w:br w:type="page"/>
      </w:r>
    </w:p>
    <w:p w:rsidR="00F56FED" w:rsidRPr="003717CD" w:rsidRDefault="00317238" w:rsidP="00196CA2">
      <w:pPr>
        <w:spacing w:line="360" w:lineRule="auto"/>
        <w:jc w:val="center"/>
        <w:rPr>
          <w:rFonts w:eastAsia="Times New Roman"/>
          <w:spacing w:val="-5"/>
          <w:lang w:val="en-US"/>
        </w:rPr>
      </w:pPr>
      <w:r w:rsidRPr="003717CD">
        <w:rPr>
          <w:rFonts w:eastAsia="Times New Roman"/>
          <w:i/>
          <w:lang w:val="en-US"/>
        </w:rPr>
        <w:lastRenderedPageBreak/>
        <w:t>Table</w:t>
      </w:r>
      <w:r w:rsidR="00CF1899" w:rsidRPr="003717CD">
        <w:rPr>
          <w:rFonts w:eastAsia="Times New Roman"/>
          <w:i/>
          <w:lang w:val="en-US"/>
        </w:rPr>
        <w:t xml:space="preserve"> 7</w:t>
      </w:r>
      <w:r w:rsidR="00CF1899" w:rsidRPr="003717CD">
        <w:rPr>
          <w:rFonts w:eastAsia="Times New Roman"/>
          <w:lang w:val="en-US"/>
        </w:rPr>
        <w:t xml:space="preserve">. </w:t>
      </w:r>
      <w:r w:rsidRPr="003717CD">
        <w:rPr>
          <w:rFonts w:eastAsia="Times New Roman"/>
          <w:lang w:val="en-US"/>
        </w:rPr>
        <w:t>Information on advertising</w:t>
      </w:r>
      <w:r w:rsidR="000B4D96" w:rsidRPr="003717CD">
        <w:rPr>
          <w:rFonts w:eastAsia="Times New Roman"/>
          <w:spacing w:val="-5"/>
          <w:lang w:val="en-US"/>
        </w:rPr>
        <w:t>.</w:t>
      </w:r>
    </w:p>
    <w:p w:rsidR="00CF1899" w:rsidRPr="003717CD" w:rsidRDefault="00CF1899" w:rsidP="00CF1899">
      <w:pPr>
        <w:rPr>
          <w:lang w:val="en-US"/>
        </w:rPr>
      </w:pPr>
    </w:p>
    <w:tbl>
      <w:tblPr>
        <w:tblW w:w="9923" w:type="dxa"/>
        <w:tblInd w:w="40" w:type="dxa"/>
        <w:tblLayout w:type="fixed"/>
        <w:tblCellMar>
          <w:left w:w="40" w:type="dxa"/>
          <w:right w:w="40" w:type="dxa"/>
        </w:tblCellMar>
        <w:tblLook w:val="0000" w:firstRow="0" w:lastRow="0" w:firstColumn="0" w:lastColumn="0" w:noHBand="0" w:noVBand="0"/>
      </w:tblPr>
      <w:tblGrid>
        <w:gridCol w:w="1195"/>
        <w:gridCol w:w="2774"/>
        <w:gridCol w:w="1704"/>
        <w:gridCol w:w="2691"/>
        <w:gridCol w:w="1559"/>
      </w:tblGrid>
      <w:tr w:rsidR="00914CF7" w:rsidRPr="001571B0" w:rsidTr="003717CD">
        <w:trPr>
          <w:trHeight w:hRule="exact" w:val="1175"/>
        </w:trPr>
        <w:tc>
          <w:tcPr>
            <w:tcW w:w="1195" w:type="dxa"/>
            <w:tcBorders>
              <w:top w:val="single" w:sz="6" w:space="0" w:color="auto"/>
              <w:left w:val="single" w:sz="6" w:space="0" w:color="auto"/>
              <w:bottom w:val="single" w:sz="6" w:space="0" w:color="auto"/>
              <w:right w:val="single" w:sz="6" w:space="0" w:color="auto"/>
            </w:tcBorders>
            <w:shd w:val="clear" w:color="auto" w:fill="FFFFFF"/>
          </w:tcPr>
          <w:p w:rsidR="00914CF7" w:rsidRPr="003717CD" w:rsidRDefault="009E2E5A" w:rsidP="00267318">
            <w:pPr>
              <w:shd w:val="clear" w:color="auto" w:fill="FFFFFF"/>
              <w:ind w:firstLine="0"/>
              <w:jc w:val="center"/>
              <w:rPr>
                <w:b/>
                <w:lang w:val="en-US"/>
              </w:rPr>
            </w:pPr>
            <w:r w:rsidRPr="003717CD">
              <w:rPr>
                <w:rFonts w:eastAsia="Times New Roman"/>
                <w:b/>
                <w:lang w:val="en-US"/>
              </w:rPr>
              <w:t>Date</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rsidR="00914CF7" w:rsidRPr="003717CD" w:rsidRDefault="009E2E5A" w:rsidP="00267318">
            <w:pPr>
              <w:shd w:val="clear" w:color="auto" w:fill="FFFFFF"/>
              <w:ind w:firstLine="0"/>
              <w:jc w:val="center"/>
              <w:rPr>
                <w:b/>
                <w:lang w:val="en-US"/>
              </w:rPr>
            </w:pPr>
            <w:r w:rsidRPr="003717CD">
              <w:rPr>
                <w:rFonts w:eastAsia="Times New Roman"/>
                <w:b/>
                <w:lang w:val="en-US"/>
              </w:rPr>
              <w:t>Summary of a claim</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914CF7" w:rsidRPr="003717CD" w:rsidRDefault="009E2E5A" w:rsidP="003717CD">
            <w:pPr>
              <w:shd w:val="clear" w:color="auto" w:fill="FFFFFF"/>
              <w:ind w:firstLine="0"/>
              <w:jc w:val="center"/>
              <w:rPr>
                <w:b/>
                <w:lang w:val="en-US"/>
              </w:rPr>
            </w:pPr>
            <w:r w:rsidRPr="003717CD">
              <w:rPr>
                <w:b/>
                <w:lang w:val="en-US"/>
              </w:rPr>
              <w:t>Name and the signature of the responsible</w:t>
            </w:r>
            <w:r w:rsidR="00914CF7" w:rsidRPr="003717CD">
              <w:rPr>
                <w:b/>
                <w:lang w:val="en-US"/>
              </w:rPr>
              <w:t xml:space="preserve"> </w:t>
            </w:r>
            <w:r w:rsidRPr="003717CD">
              <w:rPr>
                <w:b/>
                <w:lang w:val="en-US"/>
              </w:rPr>
              <w:t>person</w:t>
            </w:r>
          </w:p>
        </w:tc>
        <w:tc>
          <w:tcPr>
            <w:tcW w:w="2691" w:type="dxa"/>
            <w:tcBorders>
              <w:top w:val="single" w:sz="6" w:space="0" w:color="auto"/>
              <w:left w:val="single" w:sz="6" w:space="0" w:color="auto"/>
              <w:bottom w:val="single" w:sz="6" w:space="0" w:color="auto"/>
              <w:right w:val="single" w:sz="6" w:space="0" w:color="auto"/>
            </w:tcBorders>
            <w:shd w:val="clear" w:color="auto" w:fill="FFFFFF"/>
          </w:tcPr>
          <w:p w:rsidR="00914CF7" w:rsidRPr="003717CD" w:rsidRDefault="001571B0" w:rsidP="00267318">
            <w:pPr>
              <w:shd w:val="clear" w:color="auto" w:fill="FFFFFF"/>
              <w:ind w:firstLine="0"/>
              <w:jc w:val="center"/>
              <w:rPr>
                <w:b/>
                <w:lang w:val="en-US"/>
              </w:rPr>
            </w:pPr>
            <w:r>
              <w:rPr>
                <w:rFonts w:eastAsia="Times New Roman"/>
                <w:b/>
                <w:lang w:val="en-US"/>
              </w:rPr>
              <w:t>Measures taken</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14CF7" w:rsidRPr="003717CD" w:rsidRDefault="009E2E5A" w:rsidP="00267318">
            <w:pPr>
              <w:shd w:val="clear" w:color="auto" w:fill="FFFFFF"/>
              <w:ind w:firstLine="0"/>
              <w:jc w:val="center"/>
              <w:rPr>
                <w:b/>
                <w:lang w:val="en-US"/>
              </w:rPr>
            </w:pPr>
            <w:r w:rsidRPr="003717CD">
              <w:rPr>
                <w:b/>
                <w:lang w:val="en-US"/>
              </w:rPr>
              <w:t>Name and the signature of the respons</w:t>
            </w:r>
            <w:r w:rsidRPr="003717CD">
              <w:rPr>
                <w:b/>
                <w:lang w:val="en-US"/>
              </w:rPr>
              <w:t>i</w:t>
            </w:r>
            <w:r w:rsidRPr="003717CD">
              <w:rPr>
                <w:b/>
                <w:lang w:val="en-US"/>
              </w:rPr>
              <w:t>ble person</w:t>
            </w:r>
          </w:p>
        </w:tc>
      </w:tr>
      <w:tr w:rsidR="00914CF7" w:rsidRPr="001571B0" w:rsidTr="00914CF7">
        <w:trPr>
          <w:trHeight w:hRule="exact" w:val="9743"/>
        </w:trPr>
        <w:tc>
          <w:tcPr>
            <w:tcW w:w="1195" w:type="dxa"/>
            <w:tcBorders>
              <w:top w:val="single" w:sz="6" w:space="0" w:color="auto"/>
              <w:left w:val="single" w:sz="6" w:space="0" w:color="auto"/>
              <w:bottom w:val="single" w:sz="6" w:space="0" w:color="auto"/>
              <w:right w:val="single" w:sz="6" w:space="0" w:color="auto"/>
            </w:tcBorders>
            <w:shd w:val="clear" w:color="auto" w:fill="FFFFFF"/>
          </w:tcPr>
          <w:p w:rsidR="00914CF7" w:rsidRPr="003717CD" w:rsidRDefault="00914CF7" w:rsidP="00801E00">
            <w:pPr>
              <w:shd w:val="clear" w:color="auto" w:fill="FFFFFF"/>
              <w:ind w:firstLine="0"/>
              <w:rPr>
                <w:lang w:val="en-US"/>
              </w:rPr>
            </w:pPr>
          </w:p>
          <w:p w:rsidR="00914CF7" w:rsidRPr="003717CD" w:rsidRDefault="00914CF7" w:rsidP="00801E00">
            <w:pPr>
              <w:shd w:val="clear" w:color="auto" w:fill="FFFFFF"/>
              <w:ind w:firstLine="0"/>
              <w:rPr>
                <w:lang w:val="en-US"/>
              </w:rPr>
            </w:pPr>
          </w:p>
          <w:p w:rsidR="00914CF7" w:rsidRPr="003717CD" w:rsidRDefault="00914CF7" w:rsidP="00801E00">
            <w:pPr>
              <w:shd w:val="clear" w:color="auto" w:fill="FFFFFF"/>
              <w:ind w:firstLine="0"/>
              <w:rPr>
                <w:lang w:val="en-US"/>
              </w:rPr>
            </w:pPr>
          </w:p>
          <w:p w:rsidR="00914CF7" w:rsidRPr="003717CD" w:rsidRDefault="00914CF7" w:rsidP="00801E00">
            <w:pPr>
              <w:shd w:val="clear" w:color="auto" w:fill="FFFFFF"/>
              <w:ind w:firstLine="0"/>
              <w:rPr>
                <w:lang w:val="en-US"/>
              </w:rPr>
            </w:pPr>
          </w:p>
          <w:p w:rsidR="00914CF7" w:rsidRPr="003717CD" w:rsidRDefault="00914CF7" w:rsidP="00801E00">
            <w:pPr>
              <w:shd w:val="clear" w:color="auto" w:fill="FFFFFF"/>
              <w:ind w:firstLine="0"/>
              <w:rPr>
                <w:lang w:val="en-US"/>
              </w:rPr>
            </w:pPr>
          </w:p>
          <w:p w:rsidR="00914CF7" w:rsidRPr="003717CD" w:rsidRDefault="00914CF7" w:rsidP="00801E00">
            <w:pPr>
              <w:shd w:val="clear" w:color="auto" w:fill="FFFFFF"/>
              <w:ind w:firstLine="0"/>
              <w:rPr>
                <w:lang w:val="en-US"/>
              </w:rPr>
            </w:pPr>
          </w:p>
          <w:p w:rsidR="00914CF7" w:rsidRPr="003717CD" w:rsidRDefault="00914CF7" w:rsidP="00801E00">
            <w:pPr>
              <w:shd w:val="clear" w:color="auto" w:fill="FFFFFF"/>
              <w:ind w:firstLine="0"/>
              <w:rPr>
                <w:lang w:val="en-US"/>
              </w:rPr>
            </w:pPr>
          </w:p>
          <w:p w:rsidR="00914CF7" w:rsidRPr="003717CD" w:rsidRDefault="00914CF7" w:rsidP="00801E00">
            <w:pPr>
              <w:shd w:val="clear" w:color="auto" w:fill="FFFFFF"/>
              <w:ind w:firstLine="0"/>
              <w:rPr>
                <w:lang w:val="en-US"/>
              </w:rPr>
            </w:pPr>
          </w:p>
          <w:p w:rsidR="00914CF7" w:rsidRPr="003717CD" w:rsidRDefault="00914CF7" w:rsidP="00801E00">
            <w:pPr>
              <w:shd w:val="clear" w:color="auto" w:fill="FFFFFF"/>
              <w:ind w:firstLine="0"/>
              <w:rPr>
                <w:lang w:val="en-US"/>
              </w:rPr>
            </w:pPr>
          </w:p>
          <w:p w:rsidR="00914CF7" w:rsidRPr="003717CD" w:rsidRDefault="00914CF7" w:rsidP="00801E00">
            <w:pPr>
              <w:shd w:val="clear" w:color="auto" w:fill="FFFFFF"/>
              <w:ind w:firstLine="0"/>
              <w:rPr>
                <w:lang w:val="en-US"/>
              </w:rPr>
            </w:pPr>
          </w:p>
          <w:p w:rsidR="00914CF7" w:rsidRPr="003717CD" w:rsidRDefault="00914CF7" w:rsidP="00801E00">
            <w:pPr>
              <w:shd w:val="clear" w:color="auto" w:fill="FFFFFF"/>
              <w:ind w:firstLine="0"/>
              <w:rPr>
                <w:lang w:val="en-US"/>
              </w:rPr>
            </w:pPr>
          </w:p>
          <w:p w:rsidR="00914CF7" w:rsidRPr="003717CD" w:rsidRDefault="00914CF7" w:rsidP="00801E00">
            <w:pPr>
              <w:shd w:val="clear" w:color="auto" w:fill="FFFFFF"/>
              <w:ind w:firstLine="0"/>
              <w:rPr>
                <w:lang w:val="en-US"/>
              </w:rPr>
            </w:pPr>
          </w:p>
          <w:p w:rsidR="00914CF7" w:rsidRPr="003717CD" w:rsidRDefault="00914CF7" w:rsidP="00801E00">
            <w:pPr>
              <w:shd w:val="clear" w:color="auto" w:fill="FFFFFF"/>
              <w:ind w:firstLine="0"/>
              <w:rPr>
                <w:lang w:val="en-US"/>
              </w:rPr>
            </w:pPr>
          </w:p>
          <w:p w:rsidR="00914CF7" w:rsidRPr="003717CD" w:rsidRDefault="00914CF7" w:rsidP="00801E00">
            <w:pPr>
              <w:shd w:val="clear" w:color="auto" w:fill="FFFFFF"/>
              <w:ind w:firstLine="0"/>
              <w:rPr>
                <w:lang w:val="en-US"/>
              </w:rPr>
            </w:pPr>
          </w:p>
          <w:p w:rsidR="00914CF7" w:rsidRPr="003717CD" w:rsidRDefault="00914CF7" w:rsidP="00801E00">
            <w:pPr>
              <w:shd w:val="clear" w:color="auto" w:fill="FFFFFF"/>
              <w:ind w:firstLine="0"/>
              <w:rPr>
                <w:lang w:val="en-US"/>
              </w:rPr>
            </w:pPr>
          </w:p>
          <w:p w:rsidR="00914CF7" w:rsidRPr="003717CD" w:rsidRDefault="00914CF7" w:rsidP="00801E00">
            <w:pPr>
              <w:shd w:val="clear" w:color="auto" w:fill="FFFFFF"/>
              <w:ind w:firstLine="0"/>
              <w:rPr>
                <w:lang w:val="en-US"/>
              </w:rPr>
            </w:pPr>
          </w:p>
          <w:p w:rsidR="00914CF7" w:rsidRPr="003717CD" w:rsidRDefault="00914CF7" w:rsidP="00801E00">
            <w:pPr>
              <w:shd w:val="clear" w:color="auto" w:fill="FFFFFF"/>
              <w:ind w:firstLine="0"/>
              <w:rPr>
                <w:lang w:val="en-US"/>
              </w:rPr>
            </w:pPr>
          </w:p>
          <w:p w:rsidR="00914CF7" w:rsidRPr="003717CD" w:rsidRDefault="00914CF7" w:rsidP="00801E00">
            <w:pPr>
              <w:shd w:val="clear" w:color="auto" w:fill="FFFFFF"/>
              <w:ind w:firstLine="0"/>
              <w:rPr>
                <w:lang w:val="en-US"/>
              </w:rPr>
            </w:pPr>
          </w:p>
          <w:p w:rsidR="00914CF7" w:rsidRPr="003717CD" w:rsidRDefault="00914CF7" w:rsidP="00801E00">
            <w:pPr>
              <w:shd w:val="clear" w:color="auto" w:fill="FFFFFF"/>
              <w:ind w:firstLine="0"/>
              <w:rPr>
                <w:lang w:val="en-US"/>
              </w:rPr>
            </w:pPr>
          </w:p>
          <w:p w:rsidR="00914CF7" w:rsidRPr="003717CD" w:rsidRDefault="00914CF7" w:rsidP="00801E00">
            <w:pPr>
              <w:shd w:val="clear" w:color="auto" w:fill="FFFFFF"/>
              <w:ind w:firstLine="0"/>
              <w:rPr>
                <w:lang w:val="en-US"/>
              </w:rPr>
            </w:pPr>
          </w:p>
          <w:p w:rsidR="00914CF7" w:rsidRPr="003717CD" w:rsidRDefault="00914CF7" w:rsidP="00801E00">
            <w:pPr>
              <w:shd w:val="clear" w:color="auto" w:fill="FFFFFF"/>
              <w:ind w:firstLine="0"/>
              <w:rPr>
                <w:lang w:val="en-US"/>
              </w:rPr>
            </w:pPr>
          </w:p>
          <w:p w:rsidR="00914CF7" w:rsidRPr="003717CD" w:rsidRDefault="00914CF7" w:rsidP="00801E00">
            <w:pPr>
              <w:shd w:val="clear" w:color="auto" w:fill="FFFFFF"/>
              <w:ind w:firstLine="0"/>
              <w:rPr>
                <w:lang w:val="en-US"/>
              </w:rPr>
            </w:pPr>
          </w:p>
          <w:p w:rsidR="00914CF7" w:rsidRPr="003717CD" w:rsidRDefault="00914CF7" w:rsidP="00801E00">
            <w:pPr>
              <w:shd w:val="clear" w:color="auto" w:fill="FFFFFF"/>
              <w:ind w:firstLine="0"/>
              <w:rPr>
                <w:lang w:val="en-US"/>
              </w:rPr>
            </w:pPr>
          </w:p>
          <w:p w:rsidR="00914CF7" w:rsidRPr="003717CD" w:rsidRDefault="00914CF7" w:rsidP="00801E00">
            <w:pPr>
              <w:shd w:val="clear" w:color="auto" w:fill="FFFFFF"/>
              <w:ind w:firstLine="0"/>
              <w:rPr>
                <w:lang w:val="en-US"/>
              </w:rPr>
            </w:pPr>
          </w:p>
          <w:p w:rsidR="00914CF7" w:rsidRPr="003717CD" w:rsidRDefault="00914CF7" w:rsidP="00801E00">
            <w:pPr>
              <w:shd w:val="clear" w:color="auto" w:fill="FFFFFF"/>
              <w:ind w:firstLine="0"/>
              <w:rPr>
                <w:lang w:val="en-US"/>
              </w:rPr>
            </w:pPr>
          </w:p>
          <w:p w:rsidR="00914CF7" w:rsidRPr="003717CD" w:rsidRDefault="00914CF7" w:rsidP="00801E00">
            <w:pPr>
              <w:shd w:val="clear" w:color="auto" w:fill="FFFFFF"/>
              <w:ind w:firstLine="0"/>
              <w:rPr>
                <w:lang w:val="en-US"/>
              </w:rPr>
            </w:pPr>
          </w:p>
          <w:p w:rsidR="00914CF7" w:rsidRPr="003717CD" w:rsidRDefault="00914CF7" w:rsidP="00801E00">
            <w:pPr>
              <w:shd w:val="clear" w:color="auto" w:fill="FFFFFF"/>
              <w:ind w:firstLine="0"/>
              <w:rPr>
                <w:lang w:val="en-US"/>
              </w:rPr>
            </w:pPr>
          </w:p>
          <w:p w:rsidR="00914CF7" w:rsidRPr="003717CD" w:rsidRDefault="00914CF7" w:rsidP="00801E00">
            <w:pPr>
              <w:shd w:val="clear" w:color="auto" w:fill="FFFFFF"/>
              <w:ind w:firstLine="0"/>
              <w:rPr>
                <w:lang w:val="en-US"/>
              </w:rPr>
            </w:pPr>
          </w:p>
          <w:p w:rsidR="00914CF7" w:rsidRPr="003717CD" w:rsidRDefault="00914CF7" w:rsidP="00801E00">
            <w:pPr>
              <w:shd w:val="clear" w:color="auto" w:fill="FFFFFF"/>
              <w:ind w:firstLine="0"/>
              <w:rPr>
                <w:lang w:val="en-US"/>
              </w:rPr>
            </w:pPr>
          </w:p>
          <w:p w:rsidR="00914CF7" w:rsidRPr="003717CD" w:rsidRDefault="00914CF7" w:rsidP="00801E00">
            <w:pPr>
              <w:shd w:val="clear" w:color="auto" w:fill="FFFFFF"/>
              <w:ind w:firstLine="0"/>
              <w:rPr>
                <w:lang w:val="en-US"/>
              </w:rPr>
            </w:pPr>
          </w:p>
          <w:p w:rsidR="00914CF7" w:rsidRPr="003717CD" w:rsidRDefault="00914CF7" w:rsidP="00801E00">
            <w:pPr>
              <w:shd w:val="clear" w:color="auto" w:fill="FFFFFF"/>
              <w:ind w:firstLine="0"/>
              <w:rPr>
                <w:lang w:val="en-US"/>
              </w:rPr>
            </w:pPr>
          </w:p>
          <w:p w:rsidR="00914CF7" w:rsidRPr="003717CD" w:rsidRDefault="00914CF7" w:rsidP="00801E00">
            <w:pPr>
              <w:shd w:val="clear" w:color="auto" w:fill="FFFFFF"/>
              <w:ind w:firstLine="0"/>
              <w:rPr>
                <w:lang w:val="en-US"/>
              </w:rPr>
            </w:pPr>
          </w:p>
          <w:p w:rsidR="00914CF7" w:rsidRPr="003717CD" w:rsidRDefault="00914CF7" w:rsidP="00801E00">
            <w:pPr>
              <w:shd w:val="clear" w:color="auto" w:fill="FFFFFF"/>
              <w:ind w:firstLine="0"/>
              <w:rPr>
                <w:lang w:val="en-US"/>
              </w:rPr>
            </w:pPr>
          </w:p>
          <w:p w:rsidR="00914CF7" w:rsidRPr="003717CD" w:rsidRDefault="00914CF7" w:rsidP="00801E00">
            <w:pPr>
              <w:shd w:val="clear" w:color="auto" w:fill="FFFFFF"/>
              <w:ind w:firstLine="0"/>
              <w:rPr>
                <w:lang w:val="en-US"/>
              </w:rPr>
            </w:pPr>
          </w:p>
          <w:p w:rsidR="00914CF7" w:rsidRPr="003717CD" w:rsidRDefault="00914CF7" w:rsidP="00801E00">
            <w:pPr>
              <w:shd w:val="clear" w:color="auto" w:fill="FFFFFF"/>
              <w:ind w:firstLine="0"/>
              <w:rPr>
                <w:lang w:val="en-US"/>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rsidR="00914CF7" w:rsidRPr="003717CD" w:rsidRDefault="00914CF7" w:rsidP="00801E00">
            <w:pPr>
              <w:shd w:val="clear" w:color="auto" w:fill="FFFFFF"/>
              <w:ind w:firstLine="0"/>
              <w:rPr>
                <w:lang w:val="en-US"/>
              </w:rPr>
            </w:pP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914CF7" w:rsidRPr="003717CD" w:rsidRDefault="00914CF7" w:rsidP="00801E00">
            <w:pPr>
              <w:shd w:val="clear" w:color="auto" w:fill="FFFFFF"/>
              <w:ind w:firstLine="0"/>
              <w:rPr>
                <w:lang w:val="en-US"/>
              </w:rPr>
            </w:pPr>
          </w:p>
        </w:tc>
        <w:tc>
          <w:tcPr>
            <w:tcW w:w="2691" w:type="dxa"/>
            <w:tcBorders>
              <w:top w:val="single" w:sz="6" w:space="0" w:color="auto"/>
              <w:left w:val="single" w:sz="6" w:space="0" w:color="auto"/>
              <w:bottom w:val="single" w:sz="6" w:space="0" w:color="auto"/>
              <w:right w:val="single" w:sz="6" w:space="0" w:color="auto"/>
            </w:tcBorders>
            <w:shd w:val="clear" w:color="auto" w:fill="FFFFFF"/>
          </w:tcPr>
          <w:p w:rsidR="00914CF7" w:rsidRPr="003717CD" w:rsidRDefault="00914CF7" w:rsidP="00801E00">
            <w:pPr>
              <w:shd w:val="clear" w:color="auto" w:fill="FFFFFF"/>
              <w:ind w:firstLine="0"/>
              <w:rPr>
                <w:lang w:val="en-US"/>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14CF7" w:rsidRPr="003717CD" w:rsidRDefault="00914CF7" w:rsidP="00801E00">
            <w:pPr>
              <w:shd w:val="clear" w:color="auto" w:fill="FFFFFF"/>
              <w:ind w:firstLine="0"/>
              <w:rPr>
                <w:lang w:val="en-US"/>
              </w:rPr>
            </w:pPr>
          </w:p>
        </w:tc>
      </w:tr>
    </w:tbl>
    <w:p w:rsidR="00F56FED" w:rsidRPr="003717CD" w:rsidRDefault="00F56FED" w:rsidP="00FD06AA">
      <w:pPr>
        <w:shd w:val="clear" w:color="auto" w:fill="FFFFFF"/>
        <w:rPr>
          <w:lang w:val="en-US"/>
        </w:rPr>
      </w:pPr>
    </w:p>
    <w:p w:rsidR="00F56FED" w:rsidRPr="003717CD" w:rsidRDefault="00F56FED" w:rsidP="00FD06AA">
      <w:pPr>
        <w:shd w:val="clear" w:color="auto" w:fill="FFFFFF"/>
        <w:rPr>
          <w:lang w:val="en-US"/>
        </w:rPr>
        <w:sectPr w:rsidR="00F56FED" w:rsidRPr="003717CD" w:rsidSect="00F50E9A">
          <w:footerReference w:type="default" r:id="rId12"/>
          <w:pgSz w:w="11909" w:h="16834"/>
          <w:pgMar w:top="851" w:right="849" w:bottom="360" w:left="1178" w:header="720" w:footer="720" w:gutter="0"/>
          <w:cols w:space="60"/>
          <w:noEndnote/>
        </w:sectPr>
      </w:pPr>
    </w:p>
    <w:p w:rsidR="00F56FED" w:rsidRPr="003717CD" w:rsidRDefault="00F56FED" w:rsidP="00FD06AA">
      <w:pPr>
        <w:shd w:val="clear" w:color="auto" w:fill="FFFFFF"/>
        <w:rPr>
          <w:rFonts w:eastAsia="Times New Roman"/>
          <w:b/>
          <w:lang w:val="en-US"/>
        </w:rPr>
      </w:pPr>
      <w:r w:rsidRPr="003717CD">
        <w:rPr>
          <w:b/>
          <w:lang w:val="en-US"/>
        </w:rPr>
        <w:lastRenderedPageBreak/>
        <w:t>8</w:t>
      </w:r>
      <w:r w:rsidR="0030465D" w:rsidRPr="003717CD">
        <w:rPr>
          <w:b/>
          <w:lang w:val="en-US"/>
        </w:rPr>
        <w:t>.</w:t>
      </w:r>
      <w:r w:rsidRPr="003717CD">
        <w:rPr>
          <w:b/>
          <w:lang w:val="en-US"/>
        </w:rPr>
        <w:t xml:space="preserve"> </w:t>
      </w:r>
      <w:r w:rsidR="004F428B" w:rsidRPr="003717CD">
        <w:rPr>
          <w:b/>
          <w:lang w:val="en-US"/>
        </w:rPr>
        <w:t>REPAIR</w:t>
      </w:r>
      <w:r w:rsidR="004F428B" w:rsidRPr="003717CD" w:rsidDel="004F428B">
        <w:rPr>
          <w:b/>
          <w:lang w:val="en-US"/>
        </w:rPr>
        <w:t xml:space="preserve"> </w:t>
      </w:r>
    </w:p>
    <w:p w:rsidR="009860F7" w:rsidRPr="003717CD" w:rsidRDefault="009860F7" w:rsidP="00FD06AA">
      <w:pPr>
        <w:shd w:val="clear" w:color="auto" w:fill="FFFFFF"/>
        <w:rPr>
          <w:b/>
          <w:lang w:val="en-US"/>
        </w:rPr>
      </w:pPr>
    </w:p>
    <w:p w:rsidR="00D4203A" w:rsidRPr="003717CD" w:rsidRDefault="00D4203A" w:rsidP="00D4203A">
      <w:pPr>
        <w:shd w:val="clear" w:color="auto" w:fill="FFFFFF"/>
        <w:rPr>
          <w:rFonts w:eastAsia="Times New Roman"/>
          <w:spacing w:val="-2"/>
          <w:lang w:val="en-US"/>
        </w:rPr>
      </w:pPr>
      <w:r w:rsidRPr="003717CD">
        <w:rPr>
          <w:rFonts w:eastAsia="Times New Roman"/>
          <w:spacing w:val="-2"/>
          <w:lang w:val="en-US"/>
        </w:rPr>
        <w:t>Information on the scanner performed must be indicated in Table 8.</w:t>
      </w:r>
    </w:p>
    <w:p w:rsidR="00D4203A" w:rsidRPr="003717CD" w:rsidRDefault="00D4203A" w:rsidP="00D4203A">
      <w:pPr>
        <w:shd w:val="clear" w:color="auto" w:fill="FFFFFF"/>
        <w:rPr>
          <w:rFonts w:eastAsia="Times New Roman"/>
          <w:spacing w:val="-2"/>
          <w:lang w:val="en-US"/>
        </w:rPr>
      </w:pPr>
    </w:p>
    <w:p w:rsidR="00D4203A" w:rsidRPr="003717CD" w:rsidRDefault="00D4203A" w:rsidP="003717CD">
      <w:pPr>
        <w:shd w:val="clear" w:color="auto" w:fill="FFFFFF"/>
        <w:ind w:firstLine="0"/>
        <w:jc w:val="center"/>
        <w:rPr>
          <w:rFonts w:eastAsia="Times New Roman"/>
          <w:spacing w:val="-2"/>
          <w:lang w:val="en-US"/>
        </w:rPr>
      </w:pPr>
      <w:r w:rsidRPr="003717CD">
        <w:rPr>
          <w:rFonts w:eastAsia="Times New Roman"/>
          <w:i/>
          <w:spacing w:val="-2"/>
          <w:lang w:val="en-US"/>
        </w:rPr>
        <w:t>Table 8.</w:t>
      </w:r>
      <w:r w:rsidRPr="003717CD">
        <w:rPr>
          <w:rFonts w:eastAsia="Times New Roman"/>
          <w:spacing w:val="-2"/>
          <w:lang w:val="en-US"/>
        </w:rPr>
        <w:t xml:space="preserve"> Information about the repair of the scanner.</w:t>
      </w:r>
    </w:p>
    <w:p w:rsidR="00CF1899" w:rsidRPr="003717CD" w:rsidRDefault="00CF1899" w:rsidP="004F428B">
      <w:pPr>
        <w:shd w:val="clear" w:color="auto" w:fill="FFFFFF"/>
        <w:ind w:firstLine="0"/>
        <w:rPr>
          <w:rFonts w:eastAsia="Times New Roman"/>
          <w:spacing w:val="-5"/>
          <w:lang w:val="en-US"/>
        </w:rPr>
      </w:pPr>
    </w:p>
    <w:tbl>
      <w:tblPr>
        <w:tblStyle w:val="af0"/>
        <w:tblW w:w="9464" w:type="dxa"/>
        <w:tblLayout w:type="fixed"/>
        <w:tblLook w:val="04A0" w:firstRow="1" w:lastRow="0" w:firstColumn="1" w:lastColumn="0" w:noHBand="0" w:noVBand="1"/>
      </w:tblPr>
      <w:tblGrid>
        <w:gridCol w:w="1951"/>
        <w:gridCol w:w="1418"/>
        <w:gridCol w:w="1417"/>
        <w:gridCol w:w="1701"/>
        <w:gridCol w:w="1559"/>
        <w:gridCol w:w="1418"/>
      </w:tblGrid>
      <w:tr w:rsidR="00914CF7" w:rsidRPr="003717CD" w:rsidTr="00914CF7">
        <w:tc>
          <w:tcPr>
            <w:tcW w:w="1951" w:type="dxa"/>
            <w:vMerge w:val="restart"/>
          </w:tcPr>
          <w:p w:rsidR="00914CF7" w:rsidRPr="003717CD" w:rsidRDefault="004F428B" w:rsidP="00914CF7">
            <w:pPr>
              <w:ind w:firstLine="0"/>
              <w:jc w:val="center"/>
              <w:rPr>
                <w:rFonts w:eastAsia="Times New Roman"/>
                <w:b/>
                <w:spacing w:val="-5"/>
                <w:sz w:val="22"/>
                <w:szCs w:val="22"/>
                <w:lang w:val="en-US"/>
              </w:rPr>
            </w:pPr>
            <w:r w:rsidRPr="003717CD">
              <w:rPr>
                <w:rFonts w:eastAsia="Times New Roman"/>
                <w:b/>
                <w:spacing w:val="-5"/>
                <w:sz w:val="22"/>
                <w:szCs w:val="22"/>
                <w:lang w:val="en-US"/>
              </w:rPr>
              <w:t>Name of the repair organization</w:t>
            </w:r>
          </w:p>
        </w:tc>
        <w:tc>
          <w:tcPr>
            <w:tcW w:w="2835" w:type="dxa"/>
            <w:gridSpan w:val="2"/>
          </w:tcPr>
          <w:p w:rsidR="00914CF7" w:rsidRPr="003717CD" w:rsidRDefault="004F428B" w:rsidP="00F2458C">
            <w:pPr>
              <w:ind w:firstLine="0"/>
              <w:jc w:val="center"/>
              <w:rPr>
                <w:rFonts w:eastAsia="Times New Roman"/>
                <w:b/>
                <w:spacing w:val="-5"/>
                <w:sz w:val="22"/>
                <w:szCs w:val="22"/>
                <w:lang w:val="en-US"/>
              </w:rPr>
            </w:pPr>
            <w:r w:rsidRPr="003717CD">
              <w:rPr>
                <w:rFonts w:eastAsia="Times New Roman"/>
                <w:b/>
                <w:spacing w:val="-5"/>
                <w:sz w:val="22"/>
                <w:szCs w:val="22"/>
                <w:lang w:val="en-US"/>
              </w:rPr>
              <w:t>Working hours</w:t>
            </w:r>
          </w:p>
        </w:tc>
        <w:tc>
          <w:tcPr>
            <w:tcW w:w="1701" w:type="dxa"/>
            <w:vMerge w:val="restart"/>
          </w:tcPr>
          <w:p w:rsidR="00914CF7" w:rsidRPr="003717CD" w:rsidRDefault="004F428B" w:rsidP="00914CF7">
            <w:pPr>
              <w:ind w:firstLine="0"/>
              <w:jc w:val="center"/>
              <w:rPr>
                <w:rFonts w:eastAsia="Times New Roman"/>
                <w:b/>
                <w:spacing w:val="-5"/>
                <w:sz w:val="22"/>
                <w:szCs w:val="22"/>
                <w:lang w:val="en-US"/>
              </w:rPr>
            </w:pPr>
            <w:r w:rsidRPr="003717CD">
              <w:rPr>
                <w:rFonts w:eastAsia="Times New Roman"/>
                <w:b/>
                <w:spacing w:val="-5"/>
                <w:sz w:val="22"/>
                <w:szCs w:val="22"/>
                <w:lang w:val="en-US"/>
              </w:rPr>
              <w:t>Reason for e</w:t>
            </w:r>
            <w:r w:rsidRPr="003717CD">
              <w:rPr>
                <w:rFonts w:eastAsia="Times New Roman"/>
                <w:b/>
                <w:spacing w:val="-5"/>
                <w:sz w:val="22"/>
                <w:szCs w:val="22"/>
                <w:lang w:val="en-US"/>
              </w:rPr>
              <w:t>n</w:t>
            </w:r>
            <w:r w:rsidRPr="003717CD">
              <w:rPr>
                <w:rFonts w:eastAsia="Times New Roman"/>
                <w:b/>
                <w:spacing w:val="-5"/>
                <w:sz w:val="22"/>
                <w:szCs w:val="22"/>
                <w:lang w:val="en-US"/>
              </w:rPr>
              <w:t>tering repair</w:t>
            </w:r>
          </w:p>
        </w:tc>
        <w:tc>
          <w:tcPr>
            <w:tcW w:w="1559" w:type="dxa"/>
            <w:vMerge w:val="restart"/>
          </w:tcPr>
          <w:p w:rsidR="00914CF7" w:rsidRPr="003717CD" w:rsidRDefault="004F428B" w:rsidP="000B4D96">
            <w:pPr>
              <w:ind w:firstLine="0"/>
              <w:jc w:val="center"/>
              <w:rPr>
                <w:rFonts w:eastAsia="Times New Roman"/>
                <w:b/>
                <w:spacing w:val="-5"/>
                <w:sz w:val="22"/>
                <w:szCs w:val="22"/>
                <w:lang w:val="en-US"/>
              </w:rPr>
            </w:pPr>
            <w:r w:rsidRPr="003717CD">
              <w:rPr>
                <w:rFonts w:eastAsia="Times New Roman"/>
                <w:b/>
                <w:spacing w:val="-5"/>
                <w:sz w:val="22"/>
                <w:szCs w:val="22"/>
                <w:lang w:val="en-US"/>
              </w:rPr>
              <w:t>Information about the r</w:t>
            </w:r>
            <w:r w:rsidRPr="003717CD">
              <w:rPr>
                <w:rFonts w:eastAsia="Times New Roman"/>
                <w:b/>
                <w:spacing w:val="-5"/>
                <w:sz w:val="22"/>
                <w:szCs w:val="22"/>
                <w:lang w:val="en-US"/>
              </w:rPr>
              <w:t>e</w:t>
            </w:r>
            <w:r w:rsidRPr="003717CD">
              <w:rPr>
                <w:rFonts w:eastAsia="Times New Roman"/>
                <w:b/>
                <w:spacing w:val="-5"/>
                <w:sz w:val="22"/>
                <w:szCs w:val="22"/>
                <w:lang w:val="en-US"/>
              </w:rPr>
              <w:t>pair</w:t>
            </w:r>
          </w:p>
        </w:tc>
        <w:tc>
          <w:tcPr>
            <w:tcW w:w="1418" w:type="dxa"/>
            <w:vMerge w:val="restart"/>
          </w:tcPr>
          <w:p w:rsidR="00D4203A" w:rsidRPr="003717CD" w:rsidRDefault="00D4203A" w:rsidP="00D4203A">
            <w:pPr>
              <w:ind w:firstLine="0"/>
              <w:jc w:val="center"/>
              <w:rPr>
                <w:b/>
                <w:sz w:val="22"/>
                <w:szCs w:val="22"/>
                <w:lang w:val="en-US"/>
              </w:rPr>
            </w:pPr>
            <w:r w:rsidRPr="003717CD">
              <w:rPr>
                <w:b/>
                <w:sz w:val="22"/>
                <w:szCs w:val="22"/>
                <w:lang w:val="en-US"/>
              </w:rPr>
              <w:t>Name and the sign</w:t>
            </w:r>
            <w:r w:rsidRPr="003717CD">
              <w:rPr>
                <w:b/>
                <w:sz w:val="22"/>
                <w:szCs w:val="22"/>
                <w:lang w:val="en-US"/>
              </w:rPr>
              <w:t>a</w:t>
            </w:r>
            <w:r w:rsidRPr="003717CD">
              <w:rPr>
                <w:b/>
                <w:sz w:val="22"/>
                <w:szCs w:val="22"/>
                <w:lang w:val="en-US"/>
              </w:rPr>
              <w:t>ture of the responsible person</w:t>
            </w:r>
          </w:p>
          <w:p w:rsidR="00914CF7" w:rsidRPr="003717CD" w:rsidRDefault="00D4203A" w:rsidP="00D4203A">
            <w:pPr>
              <w:ind w:firstLine="0"/>
              <w:jc w:val="center"/>
              <w:rPr>
                <w:rFonts w:eastAsia="Times New Roman"/>
                <w:b/>
                <w:spacing w:val="-5"/>
                <w:sz w:val="22"/>
                <w:szCs w:val="22"/>
                <w:lang w:val="en-US"/>
              </w:rPr>
            </w:pPr>
            <w:r w:rsidRPr="003717CD">
              <w:rPr>
                <w:b/>
                <w:sz w:val="22"/>
                <w:szCs w:val="22"/>
                <w:lang w:val="en-US"/>
              </w:rPr>
              <w:t>Quality Control Mark</w:t>
            </w:r>
          </w:p>
        </w:tc>
      </w:tr>
      <w:tr w:rsidR="00914CF7" w:rsidRPr="003717CD" w:rsidTr="00914CF7">
        <w:tc>
          <w:tcPr>
            <w:tcW w:w="1951" w:type="dxa"/>
            <w:vMerge/>
          </w:tcPr>
          <w:p w:rsidR="00914CF7" w:rsidRPr="003717CD" w:rsidRDefault="00914CF7" w:rsidP="00F2458C">
            <w:pPr>
              <w:ind w:firstLine="0"/>
              <w:jc w:val="both"/>
              <w:rPr>
                <w:rFonts w:eastAsia="Times New Roman"/>
                <w:spacing w:val="-5"/>
                <w:lang w:val="en-US"/>
              </w:rPr>
            </w:pPr>
          </w:p>
        </w:tc>
        <w:tc>
          <w:tcPr>
            <w:tcW w:w="1418" w:type="dxa"/>
          </w:tcPr>
          <w:p w:rsidR="00D4203A" w:rsidRPr="003717CD" w:rsidRDefault="00D4203A" w:rsidP="006E1AF7">
            <w:pPr>
              <w:ind w:firstLine="0"/>
              <w:jc w:val="center"/>
              <w:rPr>
                <w:rFonts w:eastAsia="Times New Roman"/>
                <w:spacing w:val="-5"/>
                <w:sz w:val="22"/>
                <w:szCs w:val="22"/>
                <w:lang w:val="en-US"/>
              </w:rPr>
            </w:pPr>
            <w:r w:rsidRPr="003717CD">
              <w:rPr>
                <w:rFonts w:eastAsia="Times New Roman"/>
                <w:spacing w:val="-5"/>
                <w:sz w:val="22"/>
                <w:szCs w:val="22"/>
                <w:lang w:val="en-US"/>
              </w:rPr>
              <w:t xml:space="preserve">since the </w:t>
            </w:r>
          </w:p>
          <w:p w:rsidR="00914CF7" w:rsidRPr="003717CD" w:rsidRDefault="00D4203A" w:rsidP="006E1AF7">
            <w:pPr>
              <w:ind w:firstLine="0"/>
              <w:jc w:val="center"/>
              <w:rPr>
                <w:rFonts w:eastAsia="Times New Roman"/>
                <w:spacing w:val="-5"/>
                <w:sz w:val="22"/>
                <w:szCs w:val="22"/>
                <w:lang w:val="en-US"/>
              </w:rPr>
            </w:pPr>
            <w:r w:rsidRPr="003717CD">
              <w:rPr>
                <w:rFonts w:eastAsia="Times New Roman"/>
                <w:spacing w:val="-5"/>
                <w:sz w:val="22"/>
                <w:szCs w:val="22"/>
                <w:lang w:val="en-US"/>
              </w:rPr>
              <w:t>beginning of operation</w:t>
            </w:r>
          </w:p>
        </w:tc>
        <w:tc>
          <w:tcPr>
            <w:tcW w:w="1417" w:type="dxa"/>
          </w:tcPr>
          <w:p w:rsidR="00914CF7" w:rsidRPr="003717CD" w:rsidRDefault="00D4203A" w:rsidP="006E1AF7">
            <w:pPr>
              <w:ind w:firstLine="0"/>
              <w:jc w:val="center"/>
              <w:rPr>
                <w:rFonts w:eastAsia="Times New Roman"/>
                <w:spacing w:val="-5"/>
                <w:sz w:val="22"/>
                <w:szCs w:val="22"/>
                <w:lang w:val="en-US"/>
              </w:rPr>
            </w:pPr>
            <w:r w:rsidRPr="003717CD">
              <w:rPr>
                <w:rFonts w:eastAsia="Times New Roman"/>
                <w:spacing w:val="-5"/>
                <w:sz w:val="22"/>
                <w:szCs w:val="22"/>
                <w:lang w:val="en-US"/>
              </w:rPr>
              <w:t>after the last repair</w:t>
            </w:r>
          </w:p>
        </w:tc>
        <w:tc>
          <w:tcPr>
            <w:tcW w:w="1701" w:type="dxa"/>
            <w:vMerge/>
          </w:tcPr>
          <w:p w:rsidR="00914CF7" w:rsidRPr="003717CD" w:rsidRDefault="00914CF7" w:rsidP="00F2458C">
            <w:pPr>
              <w:ind w:firstLine="0"/>
              <w:jc w:val="both"/>
              <w:rPr>
                <w:rFonts w:eastAsia="Times New Roman"/>
                <w:spacing w:val="-5"/>
                <w:lang w:val="en-US"/>
              </w:rPr>
            </w:pPr>
          </w:p>
        </w:tc>
        <w:tc>
          <w:tcPr>
            <w:tcW w:w="1559" w:type="dxa"/>
            <w:vMerge/>
          </w:tcPr>
          <w:p w:rsidR="00914CF7" w:rsidRPr="003717CD" w:rsidRDefault="00914CF7" w:rsidP="00F2458C">
            <w:pPr>
              <w:ind w:firstLine="0"/>
              <w:jc w:val="both"/>
              <w:rPr>
                <w:rFonts w:eastAsia="Times New Roman"/>
                <w:spacing w:val="-5"/>
                <w:lang w:val="en-US"/>
              </w:rPr>
            </w:pPr>
          </w:p>
        </w:tc>
        <w:tc>
          <w:tcPr>
            <w:tcW w:w="1418" w:type="dxa"/>
            <w:vMerge/>
          </w:tcPr>
          <w:p w:rsidR="00914CF7" w:rsidRPr="003717CD" w:rsidRDefault="00914CF7" w:rsidP="00F2458C">
            <w:pPr>
              <w:ind w:firstLine="0"/>
              <w:jc w:val="both"/>
              <w:rPr>
                <w:rFonts w:eastAsia="Times New Roman"/>
                <w:spacing w:val="-5"/>
                <w:lang w:val="en-US"/>
              </w:rPr>
            </w:pPr>
          </w:p>
        </w:tc>
      </w:tr>
      <w:tr w:rsidR="00914CF7" w:rsidRPr="003717CD" w:rsidTr="003717CD">
        <w:trPr>
          <w:trHeight w:val="9765"/>
        </w:trPr>
        <w:tc>
          <w:tcPr>
            <w:tcW w:w="1951" w:type="dxa"/>
          </w:tcPr>
          <w:p w:rsidR="00914CF7" w:rsidRPr="003717CD" w:rsidRDefault="00914CF7" w:rsidP="00F2458C">
            <w:pPr>
              <w:ind w:firstLine="0"/>
              <w:jc w:val="both"/>
              <w:rPr>
                <w:rFonts w:eastAsia="Times New Roman"/>
                <w:spacing w:val="-5"/>
                <w:lang w:val="en-US"/>
              </w:rPr>
            </w:pPr>
          </w:p>
          <w:p w:rsidR="00914CF7" w:rsidRPr="003717CD" w:rsidRDefault="00914CF7" w:rsidP="00F2458C">
            <w:pPr>
              <w:ind w:firstLine="0"/>
              <w:jc w:val="both"/>
              <w:rPr>
                <w:rFonts w:eastAsia="Times New Roman"/>
                <w:spacing w:val="-5"/>
                <w:lang w:val="en-US"/>
              </w:rPr>
            </w:pPr>
          </w:p>
          <w:p w:rsidR="00914CF7" w:rsidRPr="003717CD" w:rsidRDefault="00914CF7" w:rsidP="00F2458C">
            <w:pPr>
              <w:ind w:firstLine="0"/>
              <w:jc w:val="both"/>
              <w:rPr>
                <w:rFonts w:eastAsia="Times New Roman"/>
                <w:spacing w:val="-5"/>
                <w:lang w:val="en-US"/>
              </w:rPr>
            </w:pPr>
          </w:p>
          <w:p w:rsidR="00914CF7" w:rsidRPr="003717CD" w:rsidRDefault="00914CF7" w:rsidP="00F2458C">
            <w:pPr>
              <w:ind w:firstLine="0"/>
              <w:jc w:val="both"/>
              <w:rPr>
                <w:rFonts w:eastAsia="Times New Roman"/>
                <w:spacing w:val="-5"/>
                <w:lang w:val="en-US"/>
              </w:rPr>
            </w:pPr>
          </w:p>
          <w:p w:rsidR="00914CF7" w:rsidRPr="003717CD" w:rsidRDefault="00914CF7" w:rsidP="00F2458C">
            <w:pPr>
              <w:ind w:firstLine="0"/>
              <w:jc w:val="both"/>
              <w:rPr>
                <w:rFonts w:eastAsia="Times New Roman"/>
                <w:spacing w:val="-5"/>
                <w:lang w:val="en-US"/>
              </w:rPr>
            </w:pPr>
          </w:p>
          <w:p w:rsidR="00914CF7" w:rsidRPr="003717CD" w:rsidRDefault="00914CF7" w:rsidP="00F2458C">
            <w:pPr>
              <w:ind w:firstLine="0"/>
              <w:jc w:val="both"/>
              <w:rPr>
                <w:rFonts w:eastAsia="Times New Roman"/>
                <w:spacing w:val="-5"/>
                <w:lang w:val="en-US"/>
              </w:rPr>
            </w:pPr>
          </w:p>
          <w:p w:rsidR="00914CF7" w:rsidRPr="003717CD" w:rsidRDefault="00914CF7" w:rsidP="00F2458C">
            <w:pPr>
              <w:ind w:firstLine="0"/>
              <w:jc w:val="both"/>
              <w:rPr>
                <w:rFonts w:eastAsia="Times New Roman"/>
                <w:spacing w:val="-5"/>
                <w:lang w:val="en-US"/>
              </w:rPr>
            </w:pPr>
          </w:p>
          <w:p w:rsidR="00914CF7" w:rsidRPr="003717CD" w:rsidRDefault="00914CF7" w:rsidP="00F2458C">
            <w:pPr>
              <w:ind w:firstLine="0"/>
              <w:jc w:val="both"/>
              <w:rPr>
                <w:rFonts w:eastAsia="Times New Roman"/>
                <w:spacing w:val="-5"/>
                <w:lang w:val="en-US"/>
              </w:rPr>
            </w:pPr>
          </w:p>
          <w:p w:rsidR="00914CF7" w:rsidRPr="003717CD" w:rsidRDefault="00914CF7" w:rsidP="00F2458C">
            <w:pPr>
              <w:ind w:firstLine="0"/>
              <w:jc w:val="both"/>
              <w:rPr>
                <w:rFonts w:eastAsia="Times New Roman"/>
                <w:spacing w:val="-5"/>
                <w:lang w:val="en-US"/>
              </w:rPr>
            </w:pPr>
          </w:p>
          <w:p w:rsidR="00914CF7" w:rsidRPr="003717CD" w:rsidRDefault="00914CF7" w:rsidP="00F2458C">
            <w:pPr>
              <w:ind w:firstLine="0"/>
              <w:jc w:val="both"/>
              <w:rPr>
                <w:rFonts w:eastAsia="Times New Roman"/>
                <w:spacing w:val="-5"/>
                <w:lang w:val="en-US"/>
              </w:rPr>
            </w:pPr>
          </w:p>
          <w:p w:rsidR="00914CF7" w:rsidRPr="003717CD" w:rsidRDefault="00914CF7" w:rsidP="00F2458C">
            <w:pPr>
              <w:ind w:firstLine="0"/>
              <w:jc w:val="both"/>
              <w:rPr>
                <w:rFonts w:eastAsia="Times New Roman"/>
                <w:spacing w:val="-5"/>
                <w:lang w:val="en-US"/>
              </w:rPr>
            </w:pPr>
          </w:p>
          <w:p w:rsidR="00914CF7" w:rsidRPr="003717CD" w:rsidRDefault="00914CF7" w:rsidP="00F2458C">
            <w:pPr>
              <w:ind w:firstLine="0"/>
              <w:jc w:val="both"/>
              <w:rPr>
                <w:rFonts w:eastAsia="Times New Roman"/>
                <w:spacing w:val="-5"/>
                <w:lang w:val="en-US"/>
              </w:rPr>
            </w:pPr>
          </w:p>
          <w:p w:rsidR="00914CF7" w:rsidRPr="003717CD" w:rsidRDefault="00914CF7" w:rsidP="00F2458C">
            <w:pPr>
              <w:ind w:firstLine="0"/>
              <w:jc w:val="both"/>
              <w:rPr>
                <w:rFonts w:eastAsia="Times New Roman"/>
                <w:spacing w:val="-5"/>
                <w:lang w:val="en-US"/>
              </w:rPr>
            </w:pPr>
          </w:p>
          <w:p w:rsidR="00914CF7" w:rsidRPr="003717CD" w:rsidRDefault="00914CF7" w:rsidP="00F2458C">
            <w:pPr>
              <w:ind w:firstLine="0"/>
              <w:jc w:val="both"/>
              <w:rPr>
                <w:rFonts w:eastAsia="Times New Roman"/>
                <w:spacing w:val="-5"/>
                <w:lang w:val="en-US"/>
              </w:rPr>
            </w:pPr>
          </w:p>
          <w:p w:rsidR="00914CF7" w:rsidRPr="003717CD" w:rsidRDefault="00914CF7" w:rsidP="00F2458C">
            <w:pPr>
              <w:ind w:firstLine="0"/>
              <w:jc w:val="both"/>
              <w:rPr>
                <w:rFonts w:eastAsia="Times New Roman"/>
                <w:spacing w:val="-5"/>
                <w:lang w:val="en-US"/>
              </w:rPr>
            </w:pPr>
          </w:p>
          <w:p w:rsidR="00914CF7" w:rsidRPr="003717CD" w:rsidRDefault="00914CF7" w:rsidP="00F2458C">
            <w:pPr>
              <w:ind w:firstLine="0"/>
              <w:jc w:val="both"/>
              <w:rPr>
                <w:rFonts w:eastAsia="Times New Roman"/>
                <w:spacing w:val="-5"/>
                <w:lang w:val="en-US"/>
              </w:rPr>
            </w:pPr>
          </w:p>
          <w:p w:rsidR="00914CF7" w:rsidRPr="003717CD" w:rsidRDefault="00914CF7" w:rsidP="00F2458C">
            <w:pPr>
              <w:ind w:firstLine="0"/>
              <w:jc w:val="both"/>
              <w:rPr>
                <w:rFonts w:eastAsia="Times New Roman"/>
                <w:spacing w:val="-5"/>
                <w:lang w:val="en-US"/>
              </w:rPr>
            </w:pPr>
          </w:p>
          <w:p w:rsidR="00914CF7" w:rsidRPr="003717CD" w:rsidRDefault="00914CF7" w:rsidP="00F2458C">
            <w:pPr>
              <w:ind w:firstLine="0"/>
              <w:jc w:val="both"/>
              <w:rPr>
                <w:rFonts w:eastAsia="Times New Roman"/>
                <w:spacing w:val="-5"/>
                <w:lang w:val="en-US"/>
              </w:rPr>
            </w:pPr>
          </w:p>
          <w:p w:rsidR="00914CF7" w:rsidRPr="003717CD" w:rsidRDefault="00914CF7" w:rsidP="00F2458C">
            <w:pPr>
              <w:ind w:firstLine="0"/>
              <w:jc w:val="both"/>
              <w:rPr>
                <w:rFonts w:eastAsia="Times New Roman"/>
                <w:spacing w:val="-5"/>
                <w:lang w:val="en-US"/>
              </w:rPr>
            </w:pPr>
          </w:p>
          <w:p w:rsidR="00914CF7" w:rsidRPr="003717CD" w:rsidRDefault="00914CF7" w:rsidP="00F2458C">
            <w:pPr>
              <w:ind w:firstLine="0"/>
              <w:jc w:val="both"/>
              <w:rPr>
                <w:rFonts w:eastAsia="Times New Roman"/>
                <w:spacing w:val="-5"/>
                <w:lang w:val="en-US"/>
              </w:rPr>
            </w:pPr>
          </w:p>
          <w:p w:rsidR="00914CF7" w:rsidRPr="003717CD" w:rsidRDefault="00914CF7" w:rsidP="00F2458C">
            <w:pPr>
              <w:ind w:firstLine="0"/>
              <w:jc w:val="both"/>
              <w:rPr>
                <w:rFonts w:eastAsia="Times New Roman"/>
                <w:spacing w:val="-5"/>
                <w:lang w:val="en-US"/>
              </w:rPr>
            </w:pPr>
          </w:p>
          <w:p w:rsidR="00914CF7" w:rsidRPr="003717CD" w:rsidRDefault="00914CF7" w:rsidP="00F2458C">
            <w:pPr>
              <w:ind w:firstLine="0"/>
              <w:jc w:val="both"/>
              <w:rPr>
                <w:rFonts w:eastAsia="Times New Roman"/>
                <w:spacing w:val="-5"/>
                <w:lang w:val="en-US"/>
              </w:rPr>
            </w:pPr>
          </w:p>
          <w:p w:rsidR="00914CF7" w:rsidRPr="003717CD" w:rsidRDefault="00914CF7" w:rsidP="00F2458C">
            <w:pPr>
              <w:ind w:firstLine="0"/>
              <w:jc w:val="both"/>
              <w:rPr>
                <w:rFonts w:eastAsia="Times New Roman"/>
                <w:spacing w:val="-5"/>
                <w:lang w:val="en-US"/>
              </w:rPr>
            </w:pPr>
          </w:p>
          <w:p w:rsidR="00914CF7" w:rsidRPr="003717CD" w:rsidRDefault="00914CF7" w:rsidP="00F2458C">
            <w:pPr>
              <w:ind w:firstLine="0"/>
              <w:jc w:val="both"/>
              <w:rPr>
                <w:rFonts w:eastAsia="Times New Roman"/>
                <w:spacing w:val="-5"/>
                <w:lang w:val="en-US"/>
              </w:rPr>
            </w:pPr>
          </w:p>
          <w:p w:rsidR="00914CF7" w:rsidRPr="003717CD" w:rsidRDefault="00914CF7" w:rsidP="00F2458C">
            <w:pPr>
              <w:ind w:firstLine="0"/>
              <w:jc w:val="both"/>
              <w:rPr>
                <w:rFonts w:eastAsia="Times New Roman"/>
                <w:spacing w:val="-5"/>
                <w:lang w:val="en-US"/>
              </w:rPr>
            </w:pPr>
          </w:p>
          <w:p w:rsidR="00914CF7" w:rsidRPr="003717CD" w:rsidRDefault="00914CF7" w:rsidP="00F2458C">
            <w:pPr>
              <w:ind w:firstLine="0"/>
              <w:jc w:val="both"/>
              <w:rPr>
                <w:rFonts w:eastAsia="Times New Roman"/>
                <w:spacing w:val="-5"/>
                <w:lang w:val="en-US"/>
              </w:rPr>
            </w:pPr>
          </w:p>
          <w:p w:rsidR="00914CF7" w:rsidRPr="003717CD" w:rsidRDefault="00914CF7" w:rsidP="00F2458C">
            <w:pPr>
              <w:ind w:firstLine="0"/>
              <w:jc w:val="both"/>
              <w:rPr>
                <w:rFonts w:eastAsia="Times New Roman"/>
                <w:spacing w:val="-5"/>
                <w:lang w:val="en-US"/>
              </w:rPr>
            </w:pPr>
          </w:p>
          <w:p w:rsidR="00914CF7" w:rsidRPr="003717CD" w:rsidRDefault="00914CF7" w:rsidP="00F2458C">
            <w:pPr>
              <w:ind w:firstLine="0"/>
              <w:jc w:val="both"/>
              <w:rPr>
                <w:rFonts w:eastAsia="Times New Roman"/>
                <w:spacing w:val="-5"/>
                <w:lang w:val="en-US"/>
              </w:rPr>
            </w:pPr>
          </w:p>
          <w:p w:rsidR="00914CF7" w:rsidRPr="003717CD" w:rsidRDefault="00914CF7" w:rsidP="00F2458C">
            <w:pPr>
              <w:ind w:firstLine="0"/>
              <w:jc w:val="both"/>
              <w:rPr>
                <w:rFonts w:eastAsia="Times New Roman"/>
                <w:spacing w:val="-5"/>
                <w:lang w:val="en-US"/>
              </w:rPr>
            </w:pPr>
          </w:p>
          <w:p w:rsidR="00914CF7" w:rsidRPr="003717CD" w:rsidRDefault="00914CF7" w:rsidP="00F2458C">
            <w:pPr>
              <w:ind w:firstLine="0"/>
              <w:jc w:val="both"/>
              <w:rPr>
                <w:rFonts w:eastAsia="Times New Roman"/>
                <w:spacing w:val="-5"/>
                <w:lang w:val="en-US"/>
              </w:rPr>
            </w:pPr>
          </w:p>
          <w:p w:rsidR="00914CF7" w:rsidRPr="003717CD" w:rsidRDefault="00914CF7" w:rsidP="00F2458C">
            <w:pPr>
              <w:ind w:firstLine="0"/>
              <w:jc w:val="both"/>
              <w:rPr>
                <w:rFonts w:eastAsia="Times New Roman"/>
                <w:spacing w:val="-5"/>
                <w:lang w:val="en-US"/>
              </w:rPr>
            </w:pPr>
          </w:p>
          <w:p w:rsidR="00914CF7" w:rsidRPr="003717CD" w:rsidRDefault="00914CF7" w:rsidP="00F2458C">
            <w:pPr>
              <w:ind w:firstLine="0"/>
              <w:jc w:val="both"/>
              <w:rPr>
                <w:rFonts w:eastAsia="Times New Roman"/>
                <w:spacing w:val="-5"/>
                <w:lang w:val="en-US"/>
              </w:rPr>
            </w:pPr>
          </w:p>
          <w:p w:rsidR="00914CF7" w:rsidRPr="003717CD" w:rsidRDefault="00914CF7" w:rsidP="00F2458C">
            <w:pPr>
              <w:ind w:firstLine="0"/>
              <w:jc w:val="both"/>
              <w:rPr>
                <w:rFonts w:eastAsia="Times New Roman"/>
                <w:spacing w:val="-5"/>
                <w:lang w:val="en-US"/>
              </w:rPr>
            </w:pPr>
          </w:p>
          <w:p w:rsidR="00914CF7" w:rsidRPr="003717CD" w:rsidRDefault="00914CF7" w:rsidP="00F2458C">
            <w:pPr>
              <w:ind w:firstLine="0"/>
              <w:jc w:val="both"/>
              <w:rPr>
                <w:rFonts w:eastAsia="Times New Roman"/>
                <w:spacing w:val="-5"/>
                <w:lang w:val="en-US"/>
              </w:rPr>
            </w:pPr>
          </w:p>
          <w:p w:rsidR="00914CF7" w:rsidRPr="003717CD" w:rsidRDefault="00914CF7" w:rsidP="000B4D96">
            <w:pPr>
              <w:ind w:firstLine="0"/>
              <w:jc w:val="both"/>
              <w:rPr>
                <w:rFonts w:eastAsia="Times New Roman"/>
                <w:spacing w:val="-5"/>
                <w:lang w:val="en-US"/>
              </w:rPr>
            </w:pPr>
          </w:p>
        </w:tc>
        <w:tc>
          <w:tcPr>
            <w:tcW w:w="1418" w:type="dxa"/>
          </w:tcPr>
          <w:p w:rsidR="00914CF7" w:rsidRPr="003717CD" w:rsidRDefault="00914CF7" w:rsidP="00F2458C">
            <w:pPr>
              <w:ind w:firstLine="0"/>
              <w:jc w:val="both"/>
              <w:rPr>
                <w:rFonts w:eastAsia="Times New Roman"/>
                <w:spacing w:val="-5"/>
                <w:lang w:val="en-US"/>
              </w:rPr>
            </w:pPr>
          </w:p>
        </w:tc>
        <w:tc>
          <w:tcPr>
            <w:tcW w:w="1417" w:type="dxa"/>
          </w:tcPr>
          <w:p w:rsidR="00914CF7" w:rsidRPr="003717CD" w:rsidRDefault="00914CF7" w:rsidP="00F2458C">
            <w:pPr>
              <w:ind w:firstLine="0"/>
              <w:jc w:val="both"/>
              <w:rPr>
                <w:rFonts w:eastAsia="Times New Roman"/>
                <w:spacing w:val="-5"/>
                <w:lang w:val="en-US"/>
              </w:rPr>
            </w:pPr>
          </w:p>
        </w:tc>
        <w:tc>
          <w:tcPr>
            <w:tcW w:w="1701" w:type="dxa"/>
          </w:tcPr>
          <w:p w:rsidR="00914CF7" w:rsidRPr="003717CD" w:rsidRDefault="00914CF7" w:rsidP="00F2458C">
            <w:pPr>
              <w:ind w:firstLine="0"/>
              <w:jc w:val="both"/>
              <w:rPr>
                <w:rFonts w:eastAsia="Times New Roman"/>
                <w:spacing w:val="-5"/>
                <w:lang w:val="en-US"/>
              </w:rPr>
            </w:pPr>
          </w:p>
        </w:tc>
        <w:tc>
          <w:tcPr>
            <w:tcW w:w="1559" w:type="dxa"/>
          </w:tcPr>
          <w:p w:rsidR="00914CF7" w:rsidRPr="003717CD" w:rsidRDefault="00914CF7" w:rsidP="00F2458C">
            <w:pPr>
              <w:ind w:firstLine="0"/>
              <w:jc w:val="both"/>
              <w:rPr>
                <w:rFonts w:eastAsia="Times New Roman"/>
                <w:spacing w:val="-5"/>
                <w:lang w:val="en-US"/>
              </w:rPr>
            </w:pPr>
          </w:p>
        </w:tc>
        <w:tc>
          <w:tcPr>
            <w:tcW w:w="1418" w:type="dxa"/>
          </w:tcPr>
          <w:p w:rsidR="00914CF7" w:rsidRPr="003717CD" w:rsidRDefault="00914CF7" w:rsidP="00F2458C">
            <w:pPr>
              <w:ind w:firstLine="0"/>
              <w:jc w:val="both"/>
              <w:rPr>
                <w:rFonts w:eastAsia="Times New Roman"/>
                <w:spacing w:val="-5"/>
                <w:lang w:val="en-US"/>
              </w:rPr>
            </w:pPr>
          </w:p>
        </w:tc>
      </w:tr>
    </w:tbl>
    <w:p w:rsidR="00C115A1" w:rsidRPr="003717CD" w:rsidRDefault="00C115A1" w:rsidP="00FD06AA">
      <w:pPr>
        <w:shd w:val="clear" w:color="auto" w:fill="FFFFFF"/>
        <w:rPr>
          <w:lang w:val="en-US"/>
        </w:rPr>
      </w:pPr>
    </w:p>
    <w:p w:rsidR="00F56FED" w:rsidRPr="003717CD" w:rsidRDefault="00C115A1" w:rsidP="009860F7">
      <w:pPr>
        <w:rPr>
          <w:rFonts w:eastAsia="Times New Roman"/>
          <w:b/>
          <w:lang w:val="en-US"/>
        </w:rPr>
      </w:pPr>
      <w:r w:rsidRPr="003717CD">
        <w:rPr>
          <w:lang w:val="en-US"/>
        </w:rPr>
        <w:br w:type="page"/>
      </w:r>
    </w:p>
    <w:p w:rsidR="00877C00" w:rsidRPr="003717CD" w:rsidRDefault="00877C00" w:rsidP="00FD06AA">
      <w:pPr>
        <w:shd w:val="clear" w:color="auto" w:fill="FFFFFF"/>
        <w:rPr>
          <w:lang w:val="en-US"/>
        </w:rPr>
      </w:pPr>
    </w:p>
    <w:p w:rsidR="00D4203A" w:rsidRPr="003717CD" w:rsidRDefault="00D4203A" w:rsidP="00D4203A">
      <w:pPr>
        <w:shd w:val="clear" w:color="auto" w:fill="FFFFFF"/>
        <w:rPr>
          <w:rFonts w:eastAsia="Times New Roman"/>
          <w:lang w:val="en-US"/>
        </w:rPr>
      </w:pPr>
      <w:r w:rsidRPr="003717CD">
        <w:rPr>
          <w:rFonts w:eastAsia="Times New Roman"/>
          <w:lang w:val="en-US"/>
        </w:rPr>
        <w:t>Information on installation acceptance and warranty after repairs are made must be ind</w:t>
      </w:r>
      <w:r w:rsidRPr="003717CD">
        <w:rPr>
          <w:rFonts w:eastAsia="Times New Roman"/>
          <w:lang w:val="en-US"/>
        </w:rPr>
        <w:t>i</w:t>
      </w:r>
      <w:r w:rsidRPr="003717CD">
        <w:rPr>
          <w:rFonts w:eastAsia="Times New Roman"/>
          <w:lang w:val="en-US"/>
        </w:rPr>
        <w:t>cated in table 9.</w:t>
      </w:r>
    </w:p>
    <w:p w:rsidR="00D4203A" w:rsidRPr="003717CD" w:rsidRDefault="00D4203A" w:rsidP="00D4203A">
      <w:pPr>
        <w:shd w:val="clear" w:color="auto" w:fill="FFFFFF"/>
        <w:rPr>
          <w:rFonts w:eastAsia="Times New Roman"/>
          <w:lang w:val="en-US"/>
        </w:rPr>
      </w:pPr>
    </w:p>
    <w:p w:rsidR="00D4203A" w:rsidRPr="003717CD" w:rsidRDefault="00D4203A" w:rsidP="00CF1899">
      <w:pPr>
        <w:shd w:val="clear" w:color="auto" w:fill="FFFFFF"/>
        <w:ind w:firstLine="0"/>
        <w:jc w:val="center"/>
        <w:rPr>
          <w:rFonts w:eastAsia="Times New Roman"/>
          <w:lang w:val="en-US"/>
        </w:rPr>
      </w:pPr>
      <w:r w:rsidRPr="003717CD">
        <w:rPr>
          <w:rFonts w:eastAsia="Times New Roman"/>
          <w:i/>
          <w:lang w:val="en-US"/>
        </w:rPr>
        <w:t>Table 9</w:t>
      </w:r>
      <w:r w:rsidRPr="003717CD">
        <w:rPr>
          <w:rFonts w:eastAsia="Times New Roman"/>
          <w:lang w:val="en-US"/>
        </w:rPr>
        <w:t>. Information on installation acceptance and warranty after repairs.</w:t>
      </w:r>
    </w:p>
    <w:p w:rsidR="00CF1899" w:rsidRPr="003717CD" w:rsidRDefault="00CF1899" w:rsidP="00CF1899">
      <w:pPr>
        <w:shd w:val="clear" w:color="auto" w:fill="FFFFFF"/>
        <w:ind w:firstLine="0"/>
        <w:jc w:val="center"/>
        <w:rPr>
          <w:rFonts w:eastAsia="Times New Roman"/>
          <w:lang w:val="en-US"/>
        </w:rPr>
      </w:pPr>
    </w:p>
    <w:tbl>
      <w:tblPr>
        <w:tblStyle w:val="af0"/>
        <w:tblW w:w="0" w:type="auto"/>
        <w:tblLook w:val="04A0" w:firstRow="1" w:lastRow="0" w:firstColumn="1" w:lastColumn="0" w:noHBand="0" w:noVBand="1"/>
      </w:tblPr>
      <w:tblGrid>
        <w:gridCol w:w="2235"/>
        <w:gridCol w:w="3827"/>
        <w:gridCol w:w="3402"/>
      </w:tblGrid>
      <w:tr w:rsidR="007679F1" w:rsidRPr="001571B0" w:rsidTr="00267318">
        <w:trPr>
          <w:trHeight w:val="11521"/>
        </w:trPr>
        <w:tc>
          <w:tcPr>
            <w:tcW w:w="2235" w:type="dxa"/>
          </w:tcPr>
          <w:p w:rsidR="00D4203A" w:rsidRPr="003717CD" w:rsidRDefault="00D4203A" w:rsidP="006E1AF7">
            <w:pPr>
              <w:ind w:firstLine="0"/>
              <w:jc w:val="center"/>
              <w:rPr>
                <w:rFonts w:eastAsia="Times New Roman"/>
                <w:lang w:val="en-US"/>
              </w:rPr>
            </w:pPr>
            <w:r w:rsidRPr="003717CD">
              <w:rPr>
                <w:rFonts w:eastAsia="Times New Roman"/>
                <w:lang w:val="en-US"/>
              </w:rPr>
              <w:t xml:space="preserve">Name of the </w:t>
            </w:r>
          </w:p>
          <w:p w:rsidR="007679F1" w:rsidRPr="003717CD" w:rsidRDefault="00D4203A" w:rsidP="006E1AF7">
            <w:pPr>
              <w:ind w:firstLine="0"/>
              <w:jc w:val="center"/>
              <w:rPr>
                <w:rFonts w:eastAsia="Times New Roman"/>
                <w:lang w:val="en-US"/>
              </w:rPr>
            </w:pPr>
            <w:r w:rsidRPr="003717CD">
              <w:rPr>
                <w:rFonts w:eastAsia="Times New Roman"/>
                <w:lang w:val="en-US"/>
              </w:rPr>
              <w:t>repair company</w:t>
            </w:r>
          </w:p>
          <w:p w:rsidR="00884B9C" w:rsidRPr="003717CD" w:rsidRDefault="00884B9C" w:rsidP="006E1AF7">
            <w:pPr>
              <w:ind w:firstLine="0"/>
              <w:jc w:val="center"/>
              <w:rPr>
                <w:rFonts w:eastAsia="Times New Roman"/>
                <w:lang w:val="en-US"/>
              </w:rPr>
            </w:pPr>
          </w:p>
          <w:p w:rsidR="00884B9C" w:rsidRPr="003717CD" w:rsidRDefault="00884B9C" w:rsidP="006E1AF7">
            <w:pPr>
              <w:ind w:firstLine="0"/>
              <w:jc w:val="center"/>
              <w:rPr>
                <w:rFonts w:eastAsia="Times New Roman"/>
                <w:lang w:val="en-US"/>
              </w:rPr>
            </w:pPr>
          </w:p>
          <w:p w:rsidR="00884B9C" w:rsidRPr="003717CD" w:rsidRDefault="00884B9C" w:rsidP="006E1AF7">
            <w:pPr>
              <w:ind w:firstLine="0"/>
              <w:jc w:val="center"/>
              <w:rPr>
                <w:rFonts w:eastAsia="Times New Roman"/>
                <w:lang w:val="en-US"/>
              </w:rPr>
            </w:pPr>
          </w:p>
          <w:p w:rsidR="00884B9C" w:rsidRPr="003717CD" w:rsidRDefault="00884B9C" w:rsidP="006E1AF7">
            <w:pPr>
              <w:ind w:firstLine="0"/>
              <w:jc w:val="center"/>
              <w:rPr>
                <w:rFonts w:eastAsia="Times New Roman"/>
                <w:lang w:val="en-US"/>
              </w:rPr>
            </w:pPr>
          </w:p>
          <w:p w:rsidR="00884B9C" w:rsidRPr="003717CD" w:rsidRDefault="00884B9C" w:rsidP="006E1AF7">
            <w:pPr>
              <w:ind w:firstLine="0"/>
              <w:jc w:val="center"/>
              <w:rPr>
                <w:rFonts w:eastAsia="Times New Roman"/>
                <w:lang w:val="en-US"/>
              </w:rPr>
            </w:pPr>
          </w:p>
          <w:p w:rsidR="00884B9C" w:rsidRPr="003717CD" w:rsidRDefault="00884B9C" w:rsidP="006E1AF7">
            <w:pPr>
              <w:ind w:firstLine="0"/>
              <w:jc w:val="center"/>
              <w:rPr>
                <w:rFonts w:eastAsia="Times New Roman"/>
                <w:lang w:val="en-US"/>
              </w:rPr>
            </w:pPr>
          </w:p>
          <w:p w:rsidR="00884B9C" w:rsidRPr="003717CD" w:rsidRDefault="00884B9C" w:rsidP="006E1AF7">
            <w:pPr>
              <w:ind w:firstLine="0"/>
              <w:jc w:val="center"/>
              <w:rPr>
                <w:rFonts w:eastAsia="Times New Roman"/>
                <w:lang w:val="en-US"/>
              </w:rPr>
            </w:pPr>
          </w:p>
          <w:p w:rsidR="00884B9C" w:rsidRPr="003717CD" w:rsidRDefault="00884B9C" w:rsidP="006E1AF7">
            <w:pPr>
              <w:ind w:firstLine="0"/>
              <w:jc w:val="center"/>
              <w:rPr>
                <w:rFonts w:eastAsia="Times New Roman"/>
                <w:lang w:val="en-US"/>
              </w:rPr>
            </w:pPr>
          </w:p>
          <w:p w:rsidR="00884B9C" w:rsidRPr="003717CD" w:rsidRDefault="00884B9C" w:rsidP="006E1AF7">
            <w:pPr>
              <w:ind w:firstLine="0"/>
              <w:jc w:val="center"/>
              <w:rPr>
                <w:rFonts w:eastAsia="Times New Roman"/>
                <w:lang w:val="en-US"/>
              </w:rPr>
            </w:pPr>
          </w:p>
          <w:p w:rsidR="00884B9C" w:rsidRPr="003717CD" w:rsidRDefault="00884B9C" w:rsidP="006E1AF7">
            <w:pPr>
              <w:ind w:firstLine="0"/>
              <w:jc w:val="center"/>
              <w:rPr>
                <w:rFonts w:eastAsia="Times New Roman"/>
                <w:lang w:val="en-US"/>
              </w:rPr>
            </w:pPr>
          </w:p>
          <w:p w:rsidR="00884B9C" w:rsidRPr="003717CD" w:rsidRDefault="00884B9C" w:rsidP="006E1AF7">
            <w:pPr>
              <w:ind w:firstLine="0"/>
              <w:jc w:val="center"/>
              <w:rPr>
                <w:rFonts w:eastAsia="Times New Roman"/>
                <w:lang w:val="en-US"/>
              </w:rPr>
            </w:pPr>
          </w:p>
          <w:p w:rsidR="00884B9C" w:rsidRPr="003717CD" w:rsidRDefault="00884B9C" w:rsidP="006E1AF7">
            <w:pPr>
              <w:ind w:firstLine="0"/>
              <w:jc w:val="center"/>
              <w:rPr>
                <w:rFonts w:eastAsia="Times New Roman"/>
                <w:lang w:val="en-US"/>
              </w:rPr>
            </w:pPr>
          </w:p>
          <w:p w:rsidR="00884B9C" w:rsidRPr="003717CD" w:rsidRDefault="00884B9C" w:rsidP="006E1AF7">
            <w:pPr>
              <w:ind w:firstLine="0"/>
              <w:jc w:val="center"/>
              <w:rPr>
                <w:rFonts w:eastAsia="Times New Roman"/>
                <w:lang w:val="en-US"/>
              </w:rPr>
            </w:pPr>
          </w:p>
          <w:p w:rsidR="00884B9C" w:rsidRPr="003717CD" w:rsidRDefault="00884B9C" w:rsidP="006E1AF7">
            <w:pPr>
              <w:ind w:firstLine="0"/>
              <w:jc w:val="center"/>
              <w:rPr>
                <w:rFonts w:eastAsia="Times New Roman"/>
                <w:lang w:val="en-US"/>
              </w:rPr>
            </w:pPr>
          </w:p>
          <w:p w:rsidR="00884B9C" w:rsidRPr="003717CD" w:rsidRDefault="00884B9C" w:rsidP="006E1AF7">
            <w:pPr>
              <w:ind w:firstLine="0"/>
              <w:jc w:val="center"/>
              <w:rPr>
                <w:rFonts w:eastAsia="Times New Roman"/>
                <w:lang w:val="en-US"/>
              </w:rPr>
            </w:pPr>
          </w:p>
          <w:p w:rsidR="00884B9C" w:rsidRPr="003717CD" w:rsidRDefault="00884B9C" w:rsidP="006E1AF7">
            <w:pPr>
              <w:ind w:firstLine="0"/>
              <w:jc w:val="center"/>
              <w:rPr>
                <w:rFonts w:eastAsia="Times New Roman"/>
                <w:lang w:val="en-US"/>
              </w:rPr>
            </w:pPr>
          </w:p>
          <w:p w:rsidR="00884B9C" w:rsidRPr="003717CD" w:rsidRDefault="00884B9C" w:rsidP="006E1AF7">
            <w:pPr>
              <w:ind w:firstLine="0"/>
              <w:jc w:val="center"/>
              <w:rPr>
                <w:rFonts w:eastAsia="Times New Roman"/>
                <w:lang w:val="en-US"/>
              </w:rPr>
            </w:pPr>
          </w:p>
          <w:p w:rsidR="00884B9C" w:rsidRPr="003717CD" w:rsidRDefault="00884B9C" w:rsidP="006E1AF7">
            <w:pPr>
              <w:ind w:firstLine="0"/>
              <w:jc w:val="center"/>
              <w:rPr>
                <w:rFonts w:eastAsia="Times New Roman"/>
                <w:lang w:val="en-US"/>
              </w:rPr>
            </w:pPr>
          </w:p>
          <w:p w:rsidR="00884B9C" w:rsidRPr="003717CD" w:rsidRDefault="00884B9C" w:rsidP="006E1AF7">
            <w:pPr>
              <w:ind w:firstLine="0"/>
              <w:jc w:val="center"/>
              <w:rPr>
                <w:rFonts w:eastAsia="Times New Roman"/>
                <w:lang w:val="en-US"/>
              </w:rPr>
            </w:pPr>
          </w:p>
          <w:p w:rsidR="00884B9C" w:rsidRPr="003717CD" w:rsidRDefault="00884B9C" w:rsidP="006E1AF7">
            <w:pPr>
              <w:ind w:firstLine="0"/>
              <w:jc w:val="center"/>
              <w:rPr>
                <w:rFonts w:eastAsia="Times New Roman"/>
                <w:lang w:val="en-US"/>
              </w:rPr>
            </w:pPr>
          </w:p>
          <w:p w:rsidR="00884B9C" w:rsidRPr="003717CD" w:rsidRDefault="00884B9C" w:rsidP="006E1AF7">
            <w:pPr>
              <w:ind w:firstLine="0"/>
              <w:jc w:val="center"/>
              <w:rPr>
                <w:rFonts w:eastAsia="Times New Roman"/>
                <w:lang w:val="en-US"/>
              </w:rPr>
            </w:pPr>
          </w:p>
          <w:p w:rsidR="00884B9C" w:rsidRPr="003717CD" w:rsidRDefault="00884B9C" w:rsidP="006E1AF7">
            <w:pPr>
              <w:ind w:firstLine="0"/>
              <w:jc w:val="center"/>
              <w:rPr>
                <w:rFonts w:eastAsia="Times New Roman"/>
                <w:lang w:val="en-US"/>
              </w:rPr>
            </w:pPr>
          </w:p>
          <w:p w:rsidR="00884B9C" w:rsidRPr="003717CD" w:rsidRDefault="00884B9C" w:rsidP="006E1AF7">
            <w:pPr>
              <w:ind w:firstLine="0"/>
              <w:jc w:val="center"/>
              <w:rPr>
                <w:rFonts w:eastAsia="Times New Roman"/>
                <w:lang w:val="en-US"/>
              </w:rPr>
            </w:pPr>
          </w:p>
          <w:p w:rsidR="00884B9C" w:rsidRPr="003717CD" w:rsidRDefault="00884B9C" w:rsidP="006E1AF7">
            <w:pPr>
              <w:ind w:firstLine="0"/>
              <w:jc w:val="center"/>
              <w:rPr>
                <w:rFonts w:eastAsia="Times New Roman"/>
                <w:lang w:val="en-US"/>
              </w:rPr>
            </w:pPr>
          </w:p>
          <w:p w:rsidR="00884B9C" w:rsidRPr="003717CD" w:rsidRDefault="00884B9C" w:rsidP="006E1AF7">
            <w:pPr>
              <w:ind w:firstLine="0"/>
              <w:jc w:val="center"/>
              <w:rPr>
                <w:rFonts w:eastAsia="Times New Roman"/>
                <w:lang w:val="en-US"/>
              </w:rPr>
            </w:pPr>
          </w:p>
          <w:p w:rsidR="00884B9C" w:rsidRPr="003717CD" w:rsidRDefault="00884B9C" w:rsidP="006E1AF7">
            <w:pPr>
              <w:ind w:firstLine="0"/>
              <w:jc w:val="center"/>
              <w:rPr>
                <w:rFonts w:eastAsia="Times New Roman"/>
                <w:lang w:val="en-US"/>
              </w:rPr>
            </w:pPr>
          </w:p>
          <w:p w:rsidR="00884B9C" w:rsidRPr="003717CD" w:rsidRDefault="00884B9C" w:rsidP="006E1AF7">
            <w:pPr>
              <w:ind w:firstLine="0"/>
              <w:jc w:val="center"/>
              <w:rPr>
                <w:rFonts w:eastAsia="Times New Roman"/>
                <w:lang w:val="en-US"/>
              </w:rPr>
            </w:pPr>
          </w:p>
          <w:p w:rsidR="00884B9C" w:rsidRPr="003717CD" w:rsidRDefault="00884B9C" w:rsidP="006E1AF7">
            <w:pPr>
              <w:ind w:firstLine="0"/>
              <w:jc w:val="center"/>
              <w:rPr>
                <w:rFonts w:eastAsia="Times New Roman"/>
                <w:lang w:val="en-US"/>
              </w:rPr>
            </w:pPr>
          </w:p>
          <w:p w:rsidR="00884B9C" w:rsidRPr="003717CD" w:rsidRDefault="00884B9C" w:rsidP="006E1AF7">
            <w:pPr>
              <w:ind w:firstLine="0"/>
              <w:jc w:val="center"/>
              <w:rPr>
                <w:rFonts w:eastAsia="Times New Roman"/>
                <w:lang w:val="en-US"/>
              </w:rPr>
            </w:pPr>
          </w:p>
          <w:p w:rsidR="00884B9C" w:rsidRPr="003717CD" w:rsidRDefault="00884B9C" w:rsidP="006E1AF7">
            <w:pPr>
              <w:ind w:firstLine="0"/>
              <w:jc w:val="center"/>
              <w:rPr>
                <w:rFonts w:eastAsia="Times New Roman"/>
                <w:lang w:val="en-US"/>
              </w:rPr>
            </w:pPr>
          </w:p>
          <w:p w:rsidR="00884B9C" w:rsidRPr="003717CD" w:rsidRDefault="00884B9C" w:rsidP="006E1AF7">
            <w:pPr>
              <w:ind w:firstLine="0"/>
              <w:jc w:val="center"/>
              <w:rPr>
                <w:rFonts w:eastAsia="Times New Roman"/>
                <w:lang w:val="en-US"/>
              </w:rPr>
            </w:pPr>
          </w:p>
          <w:p w:rsidR="00884B9C" w:rsidRPr="003717CD" w:rsidRDefault="00884B9C" w:rsidP="006E1AF7">
            <w:pPr>
              <w:ind w:firstLine="0"/>
              <w:jc w:val="center"/>
              <w:rPr>
                <w:rFonts w:eastAsia="Times New Roman"/>
                <w:lang w:val="en-US"/>
              </w:rPr>
            </w:pPr>
          </w:p>
          <w:p w:rsidR="00884B9C" w:rsidRPr="003717CD" w:rsidRDefault="00884B9C" w:rsidP="006E1AF7">
            <w:pPr>
              <w:ind w:firstLine="0"/>
              <w:jc w:val="center"/>
              <w:rPr>
                <w:rFonts w:eastAsia="Times New Roman"/>
                <w:lang w:val="en-US"/>
              </w:rPr>
            </w:pPr>
          </w:p>
          <w:p w:rsidR="00884B9C" w:rsidRPr="003717CD" w:rsidRDefault="00884B9C" w:rsidP="006E1AF7">
            <w:pPr>
              <w:ind w:firstLine="0"/>
              <w:jc w:val="center"/>
              <w:rPr>
                <w:rFonts w:eastAsia="Times New Roman"/>
                <w:lang w:val="en-US"/>
              </w:rPr>
            </w:pPr>
          </w:p>
          <w:p w:rsidR="00884B9C" w:rsidRPr="003717CD" w:rsidRDefault="00884B9C" w:rsidP="006E1AF7">
            <w:pPr>
              <w:ind w:firstLine="0"/>
              <w:jc w:val="center"/>
              <w:rPr>
                <w:rFonts w:eastAsia="Times New Roman"/>
                <w:lang w:val="en-US"/>
              </w:rPr>
            </w:pPr>
          </w:p>
          <w:p w:rsidR="00884B9C" w:rsidRPr="003717CD" w:rsidRDefault="00884B9C" w:rsidP="006E1AF7">
            <w:pPr>
              <w:ind w:firstLine="0"/>
              <w:jc w:val="center"/>
              <w:rPr>
                <w:rFonts w:eastAsia="Times New Roman"/>
                <w:lang w:val="en-US"/>
              </w:rPr>
            </w:pPr>
          </w:p>
          <w:p w:rsidR="00884B9C" w:rsidRPr="003717CD" w:rsidRDefault="00884B9C" w:rsidP="006E1AF7">
            <w:pPr>
              <w:ind w:firstLine="0"/>
              <w:jc w:val="center"/>
              <w:rPr>
                <w:rFonts w:eastAsia="Times New Roman"/>
                <w:lang w:val="en-US"/>
              </w:rPr>
            </w:pPr>
          </w:p>
          <w:p w:rsidR="00884B9C" w:rsidRPr="003717CD" w:rsidRDefault="00884B9C" w:rsidP="006E1AF7">
            <w:pPr>
              <w:ind w:firstLine="0"/>
              <w:jc w:val="center"/>
              <w:rPr>
                <w:rFonts w:eastAsia="Times New Roman"/>
                <w:lang w:val="en-US"/>
              </w:rPr>
            </w:pPr>
          </w:p>
          <w:p w:rsidR="00884B9C" w:rsidRPr="003717CD" w:rsidRDefault="00884B9C" w:rsidP="007679F1">
            <w:pPr>
              <w:ind w:firstLine="0"/>
              <w:rPr>
                <w:rFonts w:eastAsia="Times New Roman"/>
                <w:lang w:val="en-US"/>
              </w:rPr>
            </w:pPr>
          </w:p>
        </w:tc>
        <w:tc>
          <w:tcPr>
            <w:tcW w:w="3827" w:type="dxa"/>
          </w:tcPr>
          <w:p w:rsidR="00D4203A" w:rsidRPr="003717CD" w:rsidRDefault="00D4203A" w:rsidP="00D4203A">
            <w:pPr>
              <w:shd w:val="clear" w:color="auto" w:fill="FFFFFF"/>
              <w:ind w:firstLine="0"/>
              <w:jc w:val="center"/>
              <w:rPr>
                <w:rFonts w:eastAsia="Times New Roman"/>
                <w:lang w:val="en-US"/>
              </w:rPr>
            </w:pPr>
            <w:r w:rsidRPr="003717CD">
              <w:rPr>
                <w:rFonts w:eastAsia="Times New Roman"/>
                <w:lang w:val="en-US"/>
              </w:rPr>
              <w:t>The scanner was adopted in accor</w:t>
            </w:r>
            <w:r w:rsidRPr="003717CD">
              <w:rPr>
                <w:rFonts w:eastAsia="Times New Roman"/>
                <w:lang w:val="en-US"/>
              </w:rPr>
              <w:t>d</w:t>
            </w:r>
            <w:r w:rsidRPr="003717CD">
              <w:rPr>
                <w:rFonts w:eastAsia="Times New Roman"/>
                <w:lang w:val="en-US"/>
              </w:rPr>
              <w:t>ance with the mandatory requir</w:t>
            </w:r>
            <w:r w:rsidRPr="003717CD">
              <w:rPr>
                <w:rFonts w:eastAsia="Times New Roman"/>
                <w:lang w:val="en-US"/>
              </w:rPr>
              <w:t>e</w:t>
            </w:r>
            <w:r w:rsidRPr="003717CD">
              <w:rPr>
                <w:rFonts w:eastAsia="Times New Roman"/>
                <w:lang w:val="en-US"/>
              </w:rPr>
              <w:t>ments of state standards and current technical documentation and was recognized as suitable for operation.</w:t>
            </w:r>
          </w:p>
          <w:p w:rsidR="007679F1" w:rsidRPr="003717CD" w:rsidRDefault="00D4203A" w:rsidP="007679F1">
            <w:pPr>
              <w:ind w:firstLine="0"/>
              <w:rPr>
                <w:rFonts w:eastAsia="Times New Roman"/>
                <w:spacing w:val="-10"/>
                <w:lang w:val="en-US"/>
              </w:rPr>
            </w:pPr>
            <w:r w:rsidRPr="003717CD">
              <w:rPr>
                <w:rFonts w:eastAsia="Times New Roman"/>
                <w:lang w:val="en-US"/>
              </w:rPr>
              <w:t>The executor of the repair guarantees the quality of the repair, provided the consumer observes the requirements of the current operational docume</w:t>
            </w:r>
            <w:r w:rsidRPr="003717CD">
              <w:rPr>
                <w:rFonts w:eastAsia="Times New Roman"/>
                <w:lang w:val="en-US"/>
              </w:rPr>
              <w:t>n</w:t>
            </w:r>
            <w:r w:rsidRPr="003717CD">
              <w:rPr>
                <w:rFonts w:eastAsia="Times New Roman"/>
                <w:lang w:val="en-US"/>
              </w:rPr>
              <w:t>tation. Warranty period of operation</w:t>
            </w:r>
          </w:p>
          <w:p w:rsidR="007679F1" w:rsidRPr="003717CD" w:rsidRDefault="007679F1" w:rsidP="007679F1">
            <w:pPr>
              <w:ind w:firstLine="0"/>
              <w:rPr>
                <w:rFonts w:eastAsia="Times New Roman"/>
                <w:spacing w:val="-10"/>
                <w:lang w:val="en-US"/>
              </w:rPr>
            </w:pPr>
            <w:r w:rsidRPr="003717CD">
              <w:rPr>
                <w:rFonts w:eastAsia="Times New Roman"/>
                <w:spacing w:val="-10"/>
                <w:lang w:val="en-US"/>
              </w:rPr>
              <w:t>_________________________</w:t>
            </w:r>
            <w:r w:rsidR="00980AA7" w:rsidRPr="003717CD">
              <w:rPr>
                <w:rFonts w:eastAsia="Times New Roman"/>
                <w:spacing w:val="-10"/>
                <w:lang w:val="en-US"/>
              </w:rPr>
              <w:t>_______</w:t>
            </w:r>
          </w:p>
          <w:p w:rsidR="007679F1" w:rsidRPr="003717CD" w:rsidRDefault="00D4203A" w:rsidP="007679F1">
            <w:pPr>
              <w:ind w:firstLine="0"/>
              <w:rPr>
                <w:rFonts w:eastAsia="Times New Roman"/>
                <w:i/>
                <w:sz w:val="20"/>
                <w:szCs w:val="20"/>
                <w:lang w:val="en-US"/>
              </w:rPr>
            </w:pPr>
            <w:r w:rsidRPr="003717CD">
              <w:rPr>
                <w:rFonts w:eastAsia="Times New Roman"/>
                <w:i/>
                <w:sz w:val="20"/>
                <w:szCs w:val="20"/>
                <w:lang w:val="en-US"/>
              </w:rPr>
              <w:t>name of repaired</w:t>
            </w:r>
          </w:p>
          <w:p w:rsidR="00980AA7" w:rsidRPr="003717CD" w:rsidRDefault="00980AA7" w:rsidP="007679F1">
            <w:pPr>
              <w:ind w:firstLine="0"/>
              <w:rPr>
                <w:rFonts w:eastAsia="Times New Roman"/>
                <w:lang w:val="en-US"/>
              </w:rPr>
            </w:pPr>
          </w:p>
          <w:p w:rsidR="00980AA7" w:rsidRPr="003717CD" w:rsidRDefault="00980AA7" w:rsidP="00980AA7">
            <w:pPr>
              <w:ind w:firstLine="0"/>
              <w:rPr>
                <w:rFonts w:eastAsia="Times New Roman"/>
                <w:spacing w:val="-10"/>
                <w:lang w:val="en-US"/>
              </w:rPr>
            </w:pPr>
            <w:r w:rsidRPr="003717CD">
              <w:rPr>
                <w:rFonts w:eastAsia="Times New Roman"/>
                <w:spacing w:val="-10"/>
                <w:lang w:val="en-US"/>
              </w:rPr>
              <w:t>________________________________</w:t>
            </w:r>
          </w:p>
          <w:p w:rsidR="00980AA7" w:rsidRPr="003717CD" w:rsidRDefault="00D4203A" w:rsidP="007679F1">
            <w:pPr>
              <w:ind w:firstLine="0"/>
              <w:rPr>
                <w:rFonts w:eastAsia="Times New Roman"/>
                <w:i/>
                <w:sz w:val="20"/>
                <w:szCs w:val="20"/>
                <w:lang w:val="en-US"/>
              </w:rPr>
            </w:pPr>
            <w:r w:rsidRPr="003717CD">
              <w:rPr>
                <w:rFonts w:eastAsia="Times New Roman"/>
                <w:i/>
                <w:sz w:val="20"/>
                <w:szCs w:val="20"/>
                <w:lang w:val="en-US"/>
              </w:rPr>
              <w:t>component parts</w:t>
            </w:r>
          </w:p>
          <w:p w:rsidR="00980AA7" w:rsidRPr="003717CD" w:rsidRDefault="00980AA7" w:rsidP="007679F1">
            <w:pPr>
              <w:ind w:firstLine="0"/>
              <w:rPr>
                <w:rFonts w:eastAsia="Times New Roman"/>
                <w:lang w:val="en-US"/>
              </w:rPr>
            </w:pPr>
          </w:p>
          <w:p w:rsidR="00980AA7" w:rsidRPr="003717CD" w:rsidRDefault="00980AA7" w:rsidP="007679F1">
            <w:pPr>
              <w:ind w:firstLine="0"/>
              <w:rPr>
                <w:rFonts w:eastAsia="Times New Roman"/>
                <w:lang w:val="en-US"/>
              </w:rPr>
            </w:pPr>
            <w:r w:rsidRPr="003717CD">
              <w:rPr>
                <w:rFonts w:eastAsia="Times New Roman"/>
                <w:lang w:val="en-US"/>
              </w:rPr>
              <w:t>_____________________________</w:t>
            </w:r>
          </w:p>
          <w:p w:rsidR="00980AA7" w:rsidRPr="003717CD" w:rsidRDefault="00980AA7" w:rsidP="007679F1">
            <w:pPr>
              <w:ind w:firstLine="0"/>
              <w:rPr>
                <w:rFonts w:eastAsia="Times New Roman"/>
                <w:lang w:val="en-US"/>
              </w:rPr>
            </w:pPr>
          </w:p>
          <w:p w:rsidR="00980AA7" w:rsidRPr="003717CD" w:rsidRDefault="00980AA7" w:rsidP="003717CD">
            <w:pPr>
              <w:ind w:firstLine="0"/>
              <w:rPr>
                <w:rFonts w:eastAsia="Times New Roman"/>
                <w:lang w:val="en-US"/>
              </w:rPr>
            </w:pPr>
            <w:r w:rsidRPr="003717CD">
              <w:rPr>
                <w:rFonts w:eastAsia="Times New Roman"/>
                <w:lang w:val="en-US"/>
              </w:rPr>
              <w:t xml:space="preserve">______ </w:t>
            </w:r>
            <w:r w:rsidR="00D4203A" w:rsidRPr="003717CD">
              <w:rPr>
                <w:rFonts w:eastAsia="Times New Roman"/>
                <w:lang w:val="en-US"/>
              </w:rPr>
              <w:t>months</w:t>
            </w:r>
          </w:p>
        </w:tc>
        <w:tc>
          <w:tcPr>
            <w:tcW w:w="3402" w:type="dxa"/>
          </w:tcPr>
          <w:p w:rsidR="00980AA7" w:rsidRPr="003717CD" w:rsidRDefault="00EC1E76" w:rsidP="00980AA7">
            <w:pPr>
              <w:ind w:firstLine="0"/>
              <w:jc w:val="center"/>
              <w:rPr>
                <w:rFonts w:eastAsia="Times New Roman"/>
                <w:lang w:val="en-US"/>
              </w:rPr>
            </w:pPr>
            <w:r w:rsidRPr="003717CD">
              <w:rPr>
                <w:rFonts w:eastAsia="Times New Roman"/>
                <w:spacing w:val="-12"/>
                <w:lang w:val="en-US"/>
              </w:rPr>
              <w:t>The representative of the repair co</w:t>
            </w:r>
            <w:r w:rsidRPr="003717CD">
              <w:rPr>
                <w:rFonts w:eastAsia="Times New Roman"/>
                <w:spacing w:val="-12"/>
                <w:lang w:val="en-US"/>
              </w:rPr>
              <w:t>m</w:t>
            </w:r>
            <w:r w:rsidRPr="003717CD">
              <w:rPr>
                <w:rFonts w:eastAsia="Times New Roman"/>
                <w:spacing w:val="-12"/>
                <w:lang w:val="en-US"/>
              </w:rPr>
              <w:t>pany</w:t>
            </w:r>
            <w:r w:rsidRPr="003717CD" w:rsidDel="00EC1E76">
              <w:rPr>
                <w:rFonts w:eastAsia="Times New Roman"/>
                <w:spacing w:val="-12"/>
                <w:lang w:val="en-US"/>
              </w:rPr>
              <w:t xml:space="preserve"> </w:t>
            </w:r>
          </w:p>
          <w:p w:rsidR="00980AA7" w:rsidRPr="003717CD" w:rsidRDefault="00980AA7" w:rsidP="00980AA7">
            <w:pPr>
              <w:ind w:firstLine="0"/>
              <w:jc w:val="center"/>
              <w:rPr>
                <w:rFonts w:eastAsia="Times New Roman"/>
                <w:lang w:val="en-US"/>
              </w:rPr>
            </w:pPr>
          </w:p>
          <w:p w:rsidR="00D4203A" w:rsidRPr="003717CD" w:rsidRDefault="00980AA7" w:rsidP="00980AA7">
            <w:pPr>
              <w:ind w:firstLine="0"/>
              <w:jc w:val="center"/>
              <w:rPr>
                <w:rFonts w:eastAsia="Times New Roman"/>
                <w:lang w:val="en-US"/>
              </w:rPr>
            </w:pPr>
            <w:r w:rsidRPr="003717CD">
              <w:rPr>
                <w:rFonts w:eastAsia="Times New Roman"/>
                <w:lang w:val="en-US"/>
              </w:rPr>
              <w:t xml:space="preserve">__________  </w:t>
            </w:r>
          </w:p>
          <w:p w:rsidR="00D4203A" w:rsidRPr="003717CD" w:rsidRDefault="00D4203A" w:rsidP="00980AA7">
            <w:pPr>
              <w:ind w:firstLine="0"/>
              <w:jc w:val="center"/>
              <w:rPr>
                <w:rFonts w:eastAsia="Times New Roman"/>
                <w:i/>
                <w:sz w:val="20"/>
                <w:szCs w:val="20"/>
                <w:lang w:val="en-US"/>
              </w:rPr>
            </w:pPr>
            <w:r w:rsidRPr="003717CD">
              <w:rPr>
                <w:rFonts w:eastAsia="Times New Roman"/>
                <w:i/>
                <w:sz w:val="20"/>
                <w:szCs w:val="20"/>
                <w:lang w:val="en-US"/>
              </w:rPr>
              <w:t>personal signature</w:t>
            </w:r>
          </w:p>
          <w:p w:rsidR="00980AA7" w:rsidRPr="003717CD" w:rsidRDefault="00980AA7" w:rsidP="00980AA7">
            <w:pPr>
              <w:ind w:firstLine="0"/>
              <w:jc w:val="center"/>
              <w:rPr>
                <w:rFonts w:eastAsia="Times New Roman"/>
                <w:lang w:val="en-US"/>
              </w:rPr>
            </w:pPr>
            <w:r w:rsidRPr="003717CD">
              <w:rPr>
                <w:rFonts w:eastAsia="Times New Roman"/>
                <w:lang w:val="en-US"/>
              </w:rPr>
              <w:t>_______________</w:t>
            </w:r>
          </w:p>
          <w:p w:rsidR="00D4203A" w:rsidRPr="003717CD" w:rsidRDefault="00D4203A" w:rsidP="00D4203A">
            <w:pPr>
              <w:shd w:val="clear" w:color="auto" w:fill="FFFFFF"/>
              <w:ind w:firstLine="0"/>
              <w:jc w:val="center"/>
              <w:rPr>
                <w:rFonts w:eastAsia="Times New Roman"/>
                <w:i/>
                <w:sz w:val="20"/>
                <w:szCs w:val="20"/>
                <w:lang w:val="en-US"/>
              </w:rPr>
            </w:pPr>
            <w:r w:rsidRPr="003717CD">
              <w:rPr>
                <w:rFonts w:eastAsia="Times New Roman"/>
                <w:i/>
                <w:sz w:val="20"/>
                <w:szCs w:val="20"/>
                <w:lang w:val="en-US"/>
              </w:rPr>
              <w:t>transcript signature</w:t>
            </w:r>
          </w:p>
          <w:p w:rsidR="00980AA7" w:rsidRPr="003717CD" w:rsidRDefault="00980AA7" w:rsidP="00980AA7">
            <w:pPr>
              <w:ind w:firstLine="0"/>
              <w:rPr>
                <w:rFonts w:eastAsia="Times New Roman"/>
                <w:lang w:val="en-US"/>
              </w:rPr>
            </w:pPr>
          </w:p>
          <w:p w:rsidR="00AF1EFD" w:rsidRPr="003717CD" w:rsidRDefault="00AF1EFD" w:rsidP="00980AA7">
            <w:pPr>
              <w:ind w:firstLine="0"/>
              <w:rPr>
                <w:rFonts w:eastAsia="Times New Roman"/>
                <w:lang w:val="en-US"/>
              </w:rPr>
            </w:pPr>
          </w:p>
          <w:p w:rsidR="00AF1EFD" w:rsidRPr="003717CD" w:rsidRDefault="00AF1EFD" w:rsidP="00980AA7">
            <w:pPr>
              <w:ind w:firstLine="0"/>
              <w:rPr>
                <w:rFonts w:eastAsia="Times New Roman"/>
                <w:lang w:val="en-US"/>
              </w:rPr>
            </w:pPr>
            <w:r w:rsidRPr="003717CD">
              <w:rPr>
                <w:rFonts w:eastAsia="Times New Roman"/>
                <w:lang w:val="en-US"/>
              </w:rPr>
              <w:t>_________________</w:t>
            </w:r>
          </w:p>
          <w:p w:rsidR="00AF1EFD" w:rsidRPr="003717CD" w:rsidRDefault="00D15192" w:rsidP="00980AA7">
            <w:pPr>
              <w:ind w:firstLine="0"/>
              <w:rPr>
                <w:rFonts w:eastAsia="Times New Roman"/>
                <w:sz w:val="20"/>
                <w:szCs w:val="20"/>
                <w:lang w:val="en-US"/>
              </w:rPr>
            </w:pPr>
            <w:r w:rsidRPr="003717CD">
              <w:rPr>
                <w:rFonts w:eastAsia="Times New Roman"/>
                <w:i/>
                <w:iCs/>
                <w:sz w:val="20"/>
                <w:szCs w:val="20"/>
                <w:lang w:val="en-US"/>
              </w:rPr>
              <w:t xml:space="preserve">         year, month, date</w:t>
            </w:r>
          </w:p>
          <w:p w:rsidR="00AF1EFD" w:rsidRPr="003717CD" w:rsidRDefault="00AF1EFD" w:rsidP="00980AA7">
            <w:pPr>
              <w:ind w:firstLine="0"/>
              <w:rPr>
                <w:rFonts w:eastAsia="Times New Roman"/>
                <w:lang w:val="en-US"/>
              </w:rPr>
            </w:pPr>
          </w:p>
          <w:p w:rsidR="00AF1EFD" w:rsidRPr="003717CD" w:rsidRDefault="00AF1EFD" w:rsidP="00980AA7">
            <w:pPr>
              <w:ind w:firstLine="0"/>
              <w:rPr>
                <w:rFonts w:eastAsia="Times New Roman"/>
                <w:lang w:val="en-US"/>
              </w:rPr>
            </w:pPr>
          </w:p>
          <w:p w:rsidR="00AF1EFD" w:rsidRPr="003717CD" w:rsidRDefault="00AF1EFD" w:rsidP="00980AA7">
            <w:pPr>
              <w:ind w:firstLine="0"/>
              <w:rPr>
                <w:rFonts w:eastAsia="Times New Roman"/>
                <w:lang w:val="en-US"/>
              </w:rPr>
            </w:pPr>
          </w:p>
          <w:p w:rsidR="00980AA7" w:rsidRPr="003717CD" w:rsidRDefault="00980AA7" w:rsidP="00980AA7">
            <w:pPr>
              <w:ind w:firstLine="0"/>
              <w:rPr>
                <w:rFonts w:eastAsia="Times New Roman"/>
                <w:lang w:val="en-US"/>
              </w:rPr>
            </w:pPr>
          </w:p>
        </w:tc>
      </w:tr>
    </w:tbl>
    <w:p w:rsidR="00C115A1" w:rsidRPr="003717CD" w:rsidRDefault="00C115A1" w:rsidP="00FD06AA">
      <w:pPr>
        <w:shd w:val="clear" w:color="auto" w:fill="FFFFFF"/>
        <w:rPr>
          <w:rFonts w:eastAsia="Times New Roman"/>
          <w:lang w:val="en-US"/>
        </w:rPr>
      </w:pPr>
    </w:p>
    <w:p w:rsidR="00897047" w:rsidRPr="003717CD" w:rsidRDefault="00C115A1" w:rsidP="00196CA2">
      <w:pPr>
        <w:rPr>
          <w:lang w:val="en-US"/>
        </w:rPr>
      </w:pPr>
      <w:r w:rsidRPr="003717CD">
        <w:rPr>
          <w:rFonts w:eastAsia="Times New Roman"/>
          <w:lang w:val="en-US"/>
        </w:rPr>
        <w:br w:type="page"/>
      </w:r>
      <w:r w:rsidR="00897047" w:rsidRPr="003717CD">
        <w:rPr>
          <w:b/>
          <w:bCs/>
          <w:lang w:val="en-US"/>
        </w:rPr>
        <w:lastRenderedPageBreak/>
        <w:t xml:space="preserve">9. </w:t>
      </w:r>
      <w:r w:rsidR="004F428B" w:rsidRPr="003717CD">
        <w:rPr>
          <w:b/>
          <w:bCs/>
          <w:lang w:val="en-US"/>
        </w:rPr>
        <w:t>STORAGE</w:t>
      </w:r>
      <w:r w:rsidR="004F428B" w:rsidRPr="003717CD" w:rsidDel="004F428B">
        <w:rPr>
          <w:b/>
          <w:bCs/>
          <w:lang w:val="en-US"/>
        </w:rPr>
        <w:t xml:space="preserve"> </w:t>
      </w:r>
    </w:p>
    <w:p w:rsidR="00897047" w:rsidRPr="003717CD" w:rsidRDefault="00897047" w:rsidP="00897047">
      <w:pPr>
        <w:widowControl w:val="0"/>
        <w:shd w:val="clear" w:color="auto" w:fill="FFFFFF"/>
        <w:tabs>
          <w:tab w:val="left" w:pos="1217"/>
        </w:tabs>
        <w:autoSpaceDE w:val="0"/>
        <w:autoSpaceDN w:val="0"/>
        <w:adjustRightInd w:val="0"/>
        <w:ind w:left="709" w:firstLine="0"/>
        <w:jc w:val="both"/>
        <w:rPr>
          <w:spacing w:val="-15"/>
          <w:lang w:val="en-US"/>
        </w:rPr>
      </w:pPr>
    </w:p>
    <w:p w:rsidR="00F56FED" w:rsidRPr="003717CD" w:rsidRDefault="001571B0" w:rsidP="00196CA2">
      <w:pPr>
        <w:widowControl w:val="0"/>
        <w:shd w:val="clear" w:color="auto" w:fill="FFFFFF"/>
        <w:tabs>
          <w:tab w:val="left" w:pos="1217"/>
        </w:tabs>
        <w:autoSpaceDE w:val="0"/>
        <w:autoSpaceDN w:val="0"/>
        <w:adjustRightInd w:val="0"/>
        <w:spacing w:line="360" w:lineRule="auto"/>
        <w:jc w:val="both"/>
        <w:rPr>
          <w:spacing w:val="-15"/>
          <w:lang w:val="en-US"/>
        </w:rPr>
      </w:pPr>
      <w:r>
        <w:rPr>
          <w:rFonts w:eastAsia="Times New Roman"/>
          <w:spacing w:val="-1"/>
          <w:lang w:val="en-US"/>
        </w:rPr>
        <w:t>The</w:t>
      </w:r>
      <w:r w:rsidR="00DE0ED7" w:rsidRPr="003717CD">
        <w:rPr>
          <w:rFonts w:eastAsia="Times New Roman"/>
          <w:spacing w:val="-1"/>
          <w:lang w:val="en-US"/>
        </w:rPr>
        <w:t xml:space="preserve"> </w:t>
      </w:r>
      <w:r w:rsidR="0001183F" w:rsidRPr="003717CD">
        <w:rPr>
          <w:rFonts w:eastAsia="Times New Roman"/>
          <w:spacing w:val="-1"/>
          <w:lang w:val="en-US"/>
        </w:rPr>
        <w:t>scanner must</w:t>
      </w:r>
      <w:r w:rsidR="00DE0ED7" w:rsidRPr="003717CD">
        <w:rPr>
          <w:rFonts w:eastAsia="Times New Roman"/>
          <w:spacing w:val="-1"/>
          <w:lang w:val="en-US"/>
        </w:rPr>
        <w:t xml:space="preserve"> be </w:t>
      </w:r>
      <w:r>
        <w:rPr>
          <w:rFonts w:eastAsia="Times New Roman"/>
          <w:spacing w:val="-1"/>
          <w:lang w:val="en-US"/>
        </w:rPr>
        <w:t>stored</w:t>
      </w:r>
      <w:r w:rsidR="00DE0ED7" w:rsidRPr="003717CD">
        <w:rPr>
          <w:rFonts w:eastAsia="Times New Roman"/>
          <w:spacing w:val="-1"/>
          <w:lang w:val="en-US"/>
        </w:rPr>
        <w:t xml:space="preserve"> in conditions not rigidly described in Section 2 of GOST 15150-69, namely: in unheated storage in macro-climatic areas with a temperate and cold climate at ambient temperatures from minus 50 to plus 50 ° С and relative humidity up to 98% at a te</w:t>
      </w:r>
      <w:r w:rsidR="00DE0ED7" w:rsidRPr="003717CD">
        <w:rPr>
          <w:rFonts w:eastAsia="Times New Roman"/>
          <w:spacing w:val="-1"/>
          <w:lang w:val="en-US"/>
        </w:rPr>
        <w:t>m</w:t>
      </w:r>
      <w:r w:rsidR="00DE0ED7" w:rsidRPr="003717CD">
        <w:rPr>
          <w:rFonts w:eastAsia="Times New Roman"/>
          <w:spacing w:val="-1"/>
          <w:lang w:val="en-US"/>
        </w:rPr>
        <w:t>perature of + 25 ° C.</w:t>
      </w:r>
    </w:p>
    <w:p w:rsidR="00F56FED" w:rsidRPr="003717CD" w:rsidRDefault="00DE0ED7" w:rsidP="00196CA2">
      <w:pPr>
        <w:widowControl w:val="0"/>
        <w:shd w:val="clear" w:color="auto" w:fill="FFFFFF"/>
        <w:tabs>
          <w:tab w:val="left" w:pos="1217"/>
        </w:tabs>
        <w:autoSpaceDE w:val="0"/>
        <w:autoSpaceDN w:val="0"/>
        <w:adjustRightInd w:val="0"/>
        <w:spacing w:line="360" w:lineRule="auto"/>
        <w:ind w:left="709" w:firstLine="0"/>
        <w:rPr>
          <w:spacing w:val="-6"/>
          <w:lang w:val="en-US"/>
        </w:rPr>
      </w:pPr>
      <w:r w:rsidRPr="003717CD">
        <w:rPr>
          <w:rFonts w:eastAsia="Times New Roman"/>
          <w:spacing w:val="-1"/>
          <w:lang w:val="en-US"/>
        </w:rPr>
        <w:t xml:space="preserve">Storage information for the </w:t>
      </w:r>
      <w:r w:rsidR="0001183F" w:rsidRPr="003717CD">
        <w:rPr>
          <w:rFonts w:eastAsia="Times New Roman"/>
          <w:spacing w:val="-1"/>
          <w:lang w:val="en-US"/>
        </w:rPr>
        <w:t>scanner</w:t>
      </w:r>
      <w:r w:rsidRPr="003717CD">
        <w:rPr>
          <w:rFonts w:eastAsia="Times New Roman"/>
          <w:spacing w:val="-1"/>
          <w:lang w:val="en-US"/>
        </w:rPr>
        <w:t xml:space="preserve"> </w:t>
      </w:r>
      <w:r w:rsidR="0001183F" w:rsidRPr="003717CD">
        <w:rPr>
          <w:rFonts w:eastAsia="Times New Roman"/>
          <w:spacing w:val="-1"/>
          <w:lang w:val="en-US"/>
        </w:rPr>
        <w:t>must</w:t>
      </w:r>
      <w:r w:rsidRPr="003717CD">
        <w:rPr>
          <w:rFonts w:eastAsia="Times New Roman"/>
          <w:spacing w:val="-1"/>
          <w:lang w:val="en-US"/>
        </w:rPr>
        <w:t xml:space="preserve"> be listed in Table 10.</w:t>
      </w:r>
    </w:p>
    <w:p w:rsidR="00DB14DF" w:rsidRPr="003717CD" w:rsidRDefault="00DB14DF" w:rsidP="00DB14DF">
      <w:pPr>
        <w:shd w:val="clear" w:color="auto" w:fill="FFFFFF"/>
        <w:ind w:firstLine="0"/>
        <w:rPr>
          <w:rFonts w:eastAsia="Times New Roman"/>
          <w:lang w:val="en-US"/>
        </w:rPr>
      </w:pPr>
    </w:p>
    <w:p w:rsidR="00DE0ED7" w:rsidRPr="003717CD" w:rsidRDefault="00DE0ED7" w:rsidP="00CF1899">
      <w:pPr>
        <w:shd w:val="clear" w:color="auto" w:fill="FFFFFF"/>
        <w:ind w:firstLine="0"/>
        <w:jc w:val="center"/>
        <w:rPr>
          <w:rFonts w:eastAsia="Times New Roman"/>
          <w:i/>
          <w:lang w:val="en-US"/>
        </w:rPr>
      </w:pPr>
      <w:r w:rsidRPr="003717CD">
        <w:rPr>
          <w:rFonts w:eastAsia="Times New Roman"/>
          <w:i/>
          <w:lang w:val="en-US"/>
        </w:rPr>
        <w:t xml:space="preserve">Table 10. </w:t>
      </w:r>
      <w:r w:rsidR="0001183F" w:rsidRPr="003717CD">
        <w:rPr>
          <w:rFonts w:eastAsia="Times New Roman"/>
          <w:lang w:val="en-US"/>
        </w:rPr>
        <w:t xml:space="preserve">Scanner </w:t>
      </w:r>
      <w:r w:rsidRPr="003717CD">
        <w:rPr>
          <w:rFonts w:eastAsia="Times New Roman"/>
          <w:lang w:val="en-US"/>
        </w:rPr>
        <w:t>storage information</w:t>
      </w:r>
      <w:r w:rsidRPr="003717CD">
        <w:rPr>
          <w:rFonts w:eastAsia="Times New Roman"/>
          <w:i/>
          <w:lang w:val="en-US"/>
        </w:rPr>
        <w:t>.</w:t>
      </w:r>
    </w:p>
    <w:p w:rsidR="00CF1899" w:rsidRPr="003717CD" w:rsidRDefault="00CF1899" w:rsidP="00CF1899">
      <w:pPr>
        <w:shd w:val="clear" w:color="auto" w:fill="FFFFFF"/>
        <w:ind w:firstLine="0"/>
        <w:jc w:val="center"/>
        <w:rPr>
          <w:rFonts w:eastAsia="Times New Roman"/>
          <w:lang w:val="en-US"/>
        </w:rPr>
      </w:pPr>
    </w:p>
    <w:tbl>
      <w:tblPr>
        <w:tblStyle w:val="af0"/>
        <w:tblW w:w="0" w:type="auto"/>
        <w:tblLayout w:type="fixed"/>
        <w:tblLook w:val="04A0" w:firstRow="1" w:lastRow="0" w:firstColumn="1" w:lastColumn="0" w:noHBand="0" w:noVBand="1"/>
      </w:tblPr>
      <w:tblGrid>
        <w:gridCol w:w="1884"/>
        <w:gridCol w:w="1880"/>
        <w:gridCol w:w="2014"/>
        <w:gridCol w:w="1973"/>
        <w:gridCol w:w="1821"/>
      </w:tblGrid>
      <w:tr w:rsidR="00242A37" w:rsidRPr="003717CD" w:rsidTr="003717CD">
        <w:tc>
          <w:tcPr>
            <w:tcW w:w="3764" w:type="dxa"/>
            <w:gridSpan w:val="2"/>
          </w:tcPr>
          <w:p w:rsidR="00242A37" w:rsidRPr="003717CD" w:rsidRDefault="0001183F" w:rsidP="00242A37">
            <w:pPr>
              <w:ind w:firstLine="0"/>
              <w:jc w:val="center"/>
              <w:rPr>
                <w:rFonts w:eastAsia="Times New Roman"/>
                <w:b/>
                <w:lang w:val="en-US"/>
              </w:rPr>
            </w:pPr>
            <w:r w:rsidRPr="003717CD">
              <w:rPr>
                <w:rFonts w:eastAsia="Times New Roman"/>
                <w:b/>
                <w:lang w:val="en-US"/>
              </w:rPr>
              <w:t>Date</w:t>
            </w:r>
          </w:p>
        </w:tc>
        <w:tc>
          <w:tcPr>
            <w:tcW w:w="2014" w:type="dxa"/>
            <w:vMerge w:val="restart"/>
          </w:tcPr>
          <w:p w:rsidR="0001183F" w:rsidRPr="003717CD" w:rsidRDefault="0001183F" w:rsidP="00242A37">
            <w:pPr>
              <w:ind w:firstLine="0"/>
              <w:jc w:val="center"/>
              <w:rPr>
                <w:rFonts w:eastAsia="Times New Roman"/>
                <w:b/>
                <w:spacing w:val="-6"/>
                <w:lang w:val="en-US"/>
              </w:rPr>
            </w:pPr>
            <w:r w:rsidRPr="003717CD">
              <w:rPr>
                <w:rFonts w:eastAsia="Times New Roman"/>
                <w:b/>
                <w:spacing w:val="-6"/>
                <w:lang w:val="en-US"/>
              </w:rPr>
              <w:t xml:space="preserve">Storage </w:t>
            </w:r>
          </w:p>
          <w:p w:rsidR="00242A37" w:rsidRPr="003717CD" w:rsidRDefault="0001183F" w:rsidP="00242A37">
            <w:pPr>
              <w:ind w:firstLine="0"/>
              <w:jc w:val="center"/>
              <w:rPr>
                <w:rFonts w:eastAsia="Times New Roman"/>
                <w:b/>
                <w:lang w:val="en-US"/>
              </w:rPr>
            </w:pPr>
            <w:r w:rsidRPr="003717CD">
              <w:rPr>
                <w:rFonts w:eastAsia="Times New Roman"/>
                <w:b/>
                <w:spacing w:val="-6"/>
                <w:lang w:val="en-US"/>
              </w:rPr>
              <w:t>conditions</w:t>
            </w:r>
          </w:p>
        </w:tc>
        <w:tc>
          <w:tcPr>
            <w:tcW w:w="1973" w:type="dxa"/>
            <w:vMerge w:val="restart"/>
          </w:tcPr>
          <w:p w:rsidR="00242A37" w:rsidRPr="003717CD" w:rsidRDefault="0001183F" w:rsidP="00242A37">
            <w:pPr>
              <w:ind w:firstLine="0"/>
              <w:jc w:val="center"/>
              <w:rPr>
                <w:rFonts w:eastAsia="Times New Roman"/>
                <w:b/>
                <w:lang w:val="en-US"/>
              </w:rPr>
            </w:pPr>
            <w:r w:rsidRPr="003717CD">
              <w:rPr>
                <w:rFonts w:eastAsia="Times New Roman"/>
                <w:b/>
                <w:lang w:val="en-US"/>
              </w:rPr>
              <w:t>Storage type</w:t>
            </w:r>
          </w:p>
        </w:tc>
        <w:tc>
          <w:tcPr>
            <w:tcW w:w="1821" w:type="dxa"/>
            <w:vMerge w:val="restart"/>
          </w:tcPr>
          <w:p w:rsidR="00242A37" w:rsidRPr="003717CD" w:rsidRDefault="0001183F" w:rsidP="00242A37">
            <w:pPr>
              <w:ind w:firstLine="0"/>
              <w:jc w:val="center"/>
              <w:rPr>
                <w:rFonts w:eastAsia="Times New Roman"/>
                <w:b/>
                <w:lang w:val="en-US"/>
              </w:rPr>
            </w:pPr>
            <w:r w:rsidRPr="003717CD">
              <w:rPr>
                <w:rFonts w:eastAsia="Times New Roman"/>
                <w:b/>
                <w:spacing w:val="-3"/>
                <w:lang w:val="en-US"/>
              </w:rPr>
              <w:t>Note</w:t>
            </w:r>
          </w:p>
        </w:tc>
      </w:tr>
      <w:tr w:rsidR="00242A37" w:rsidRPr="003717CD" w:rsidTr="003717CD">
        <w:tc>
          <w:tcPr>
            <w:tcW w:w="1884" w:type="dxa"/>
          </w:tcPr>
          <w:p w:rsidR="00242A37" w:rsidRPr="003717CD" w:rsidRDefault="0001183F" w:rsidP="006E1AF7">
            <w:pPr>
              <w:ind w:firstLine="0"/>
              <w:jc w:val="center"/>
              <w:rPr>
                <w:rFonts w:eastAsia="Times New Roman"/>
                <w:lang w:val="en-US"/>
              </w:rPr>
            </w:pPr>
            <w:r w:rsidRPr="003717CD">
              <w:rPr>
                <w:rFonts w:eastAsia="Times New Roman"/>
                <w:spacing w:val="-3"/>
                <w:lang w:val="en-US"/>
              </w:rPr>
              <w:t>storage a</w:t>
            </w:r>
            <w:r w:rsidRPr="003717CD">
              <w:rPr>
                <w:rFonts w:eastAsia="Times New Roman"/>
                <w:spacing w:val="-3"/>
                <w:lang w:val="en-US"/>
              </w:rPr>
              <w:t>c</w:t>
            </w:r>
            <w:r w:rsidRPr="003717CD">
              <w:rPr>
                <w:rFonts w:eastAsia="Times New Roman"/>
                <w:spacing w:val="-3"/>
                <w:lang w:val="en-US"/>
              </w:rPr>
              <w:t>ceptance</w:t>
            </w:r>
          </w:p>
        </w:tc>
        <w:tc>
          <w:tcPr>
            <w:tcW w:w="1880" w:type="dxa"/>
          </w:tcPr>
          <w:p w:rsidR="00242A37" w:rsidRPr="003717CD" w:rsidRDefault="0001183F" w:rsidP="006E1AF7">
            <w:pPr>
              <w:ind w:firstLine="0"/>
              <w:jc w:val="center"/>
              <w:rPr>
                <w:rFonts w:eastAsia="Times New Roman"/>
                <w:lang w:val="en-US"/>
              </w:rPr>
            </w:pPr>
            <w:r w:rsidRPr="003717CD">
              <w:rPr>
                <w:rFonts w:eastAsia="Times New Roman"/>
                <w:spacing w:val="-2"/>
                <w:lang w:val="en-US"/>
              </w:rPr>
              <w:t>removal from storage</w:t>
            </w:r>
          </w:p>
        </w:tc>
        <w:tc>
          <w:tcPr>
            <w:tcW w:w="2014" w:type="dxa"/>
            <w:vMerge/>
          </w:tcPr>
          <w:p w:rsidR="00242A37" w:rsidRPr="003717CD" w:rsidRDefault="00242A37" w:rsidP="00FD06AA">
            <w:pPr>
              <w:ind w:firstLine="0"/>
              <w:rPr>
                <w:rFonts w:eastAsia="Times New Roman"/>
                <w:lang w:val="en-US"/>
              </w:rPr>
            </w:pPr>
          </w:p>
        </w:tc>
        <w:tc>
          <w:tcPr>
            <w:tcW w:w="1973" w:type="dxa"/>
            <w:vMerge/>
          </w:tcPr>
          <w:p w:rsidR="00242A37" w:rsidRPr="003717CD" w:rsidRDefault="00242A37" w:rsidP="00FD06AA">
            <w:pPr>
              <w:ind w:firstLine="0"/>
              <w:rPr>
                <w:rFonts w:eastAsia="Times New Roman"/>
                <w:lang w:val="en-US"/>
              </w:rPr>
            </w:pPr>
          </w:p>
        </w:tc>
        <w:tc>
          <w:tcPr>
            <w:tcW w:w="1821" w:type="dxa"/>
            <w:vMerge/>
          </w:tcPr>
          <w:p w:rsidR="00242A37" w:rsidRPr="003717CD" w:rsidRDefault="00242A37" w:rsidP="00FD06AA">
            <w:pPr>
              <w:ind w:firstLine="0"/>
              <w:rPr>
                <w:rFonts w:eastAsia="Times New Roman"/>
                <w:lang w:val="en-US"/>
              </w:rPr>
            </w:pPr>
          </w:p>
        </w:tc>
      </w:tr>
      <w:tr w:rsidR="00242A37" w:rsidRPr="003717CD" w:rsidTr="003717CD">
        <w:trPr>
          <w:trHeight w:val="96"/>
        </w:trPr>
        <w:tc>
          <w:tcPr>
            <w:tcW w:w="1884" w:type="dxa"/>
          </w:tcPr>
          <w:p w:rsidR="00242A37" w:rsidRPr="003717CD" w:rsidRDefault="00242A37"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tc>
        <w:tc>
          <w:tcPr>
            <w:tcW w:w="1880" w:type="dxa"/>
          </w:tcPr>
          <w:p w:rsidR="00242A37" w:rsidRPr="003717CD" w:rsidRDefault="00242A37" w:rsidP="00FD06AA">
            <w:pPr>
              <w:ind w:firstLine="0"/>
              <w:rPr>
                <w:rFonts w:eastAsia="Times New Roman"/>
                <w:lang w:val="en-US"/>
              </w:rPr>
            </w:pPr>
          </w:p>
        </w:tc>
        <w:tc>
          <w:tcPr>
            <w:tcW w:w="2014" w:type="dxa"/>
          </w:tcPr>
          <w:p w:rsidR="00242A37" w:rsidRPr="003717CD" w:rsidRDefault="00242A37" w:rsidP="00FD06AA">
            <w:pPr>
              <w:ind w:firstLine="0"/>
              <w:rPr>
                <w:rFonts w:eastAsia="Times New Roman"/>
                <w:lang w:val="en-US"/>
              </w:rPr>
            </w:pPr>
          </w:p>
        </w:tc>
        <w:tc>
          <w:tcPr>
            <w:tcW w:w="1973" w:type="dxa"/>
          </w:tcPr>
          <w:p w:rsidR="00242A37" w:rsidRPr="003717CD" w:rsidRDefault="00242A37" w:rsidP="00FD06AA">
            <w:pPr>
              <w:ind w:firstLine="0"/>
              <w:rPr>
                <w:rFonts w:eastAsia="Times New Roman"/>
                <w:lang w:val="en-US"/>
              </w:rPr>
            </w:pPr>
          </w:p>
        </w:tc>
        <w:tc>
          <w:tcPr>
            <w:tcW w:w="1821" w:type="dxa"/>
          </w:tcPr>
          <w:p w:rsidR="00242A37" w:rsidRPr="003717CD" w:rsidRDefault="00242A37" w:rsidP="00FD06AA">
            <w:pPr>
              <w:ind w:firstLine="0"/>
              <w:rPr>
                <w:rFonts w:eastAsia="Times New Roman"/>
                <w:lang w:val="en-US"/>
              </w:rPr>
            </w:pPr>
          </w:p>
        </w:tc>
      </w:tr>
    </w:tbl>
    <w:p w:rsidR="004F428B" w:rsidRPr="003717CD" w:rsidRDefault="00C115A1" w:rsidP="00CF1899">
      <w:pPr>
        <w:rPr>
          <w:rFonts w:eastAsia="Times New Roman"/>
          <w:lang w:val="en-US"/>
        </w:rPr>
      </w:pPr>
      <w:r w:rsidRPr="003717CD">
        <w:rPr>
          <w:rFonts w:eastAsia="Times New Roman"/>
          <w:lang w:val="en-US"/>
        </w:rPr>
        <w:br w:type="page"/>
      </w:r>
    </w:p>
    <w:p w:rsidR="00F56FED" w:rsidRPr="003717CD" w:rsidRDefault="00F56FED" w:rsidP="00CF1899">
      <w:pPr>
        <w:rPr>
          <w:lang w:val="en-US"/>
        </w:rPr>
      </w:pPr>
      <w:r w:rsidRPr="003717CD">
        <w:rPr>
          <w:b/>
          <w:bCs/>
          <w:lang w:val="en-US"/>
        </w:rPr>
        <w:lastRenderedPageBreak/>
        <w:t>10</w:t>
      </w:r>
      <w:r w:rsidR="00897047" w:rsidRPr="003717CD">
        <w:rPr>
          <w:b/>
          <w:bCs/>
          <w:lang w:val="en-US"/>
        </w:rPr>
        <w:t>.</w:t>
      </w:r>
      <w:r w:rsidRPr="003717CD">
        <w:rPr>
          <w:b/>
          <w:bCs/>
          <w:lang w:val="en-US"/>
        </w:rPr>
        <w:t xml:space="preserve"> </w:t>
      </w:r>
      <w:r w:rsidR="009E2E5A" w:rsidRPr="003717CD">
        <w:rPr>
          <w:b/>
          <w:bCs/>
          <w:lang w:val="en-US"/>
        </w:rPr>
        <w:t>ACCOUNTING OF TECHNICAL SERVICE</w:t>
      </w:r>
      <w:r w:rsidR="009E2E5A" w:rsidRPr="003717CD" w:rsidDel="009E2E5A">
        <w:rPr>
          <w:b/>
          <w:bCs/>
          <w:lang w:val="en-US"/>
        </w:rPr>
        <w:t xml:space="preserve"> </w:t>
      </w:r>
    </w:p>
    <w:p w:rsidR="00242A37" w:rsidRPr="003717CD" w:rsidRDefault="00242A37" w:rsidP="00FD06AA">
      <w:pPr>
        <w:shd w:val="clear" w:color="auto" w:fill="FFFFFF"/>
        <w:rPr>
          <w:rFonts w:eastAsia="Times New Roman"/>
          <w:i/>
          <w:iCs/>
          <w:lang w:val="en-US"/>
        </w:rPr>
      </w:pPr>
    </w:p>
    <w:p w:rsidR="0001183F" w:rsidRPr="003717CD" w:rsidRDefault="0001183F" w:rsidP="0001183F">
      <w:pPr>
        <w:shd w:val="clear" w:color="auto" w:fill="FFFFFF"/>
        <w:spacing w:line="360" w:lineRule="auto"/>
        <w:rPr>
          <w:rFonts w:eastAsia="Times New Roman"/>
          <w:lang w:val="en-US"/>
        </w:rPr>
      </w:pPr>
      <w:r w:rsidRPr="003717CD">
        <w:rPr>
          <w:rFonts w:eastAsia="Times New Roman"/>
          <w:lang w:val="en-US"/>
        </w:rPr>
        <w:t>Records of the maintenance of the installation must be made in Table 11.</w:t>
      </w:r>
    </w:p>
    <w:p w:rsidR="0001183F" w:rsidRPr="003717CD" w:rsidRDefault="0001183F" w:rsidP="003717CD">
      <w:pPr>
        <w:shd w:val="clear" w:color="auto" w:fill="FFFFFF"/>
        <w:spacing w:line="360" w:lineRule="auto"/>
        <w:ind w:firstLine="0"/>
        <w:jc w:val="center"/>
        <w:rPr>
          <w:rFonts w:eastAsia="Times New Roman"/>
          <w:i/>
          <w:lang w:val="en-US"/>
        </w:rPr>
      </w:pPr>
    </w:p>
    <w:p w:rsidR="00F56FED" w:rsidRPr="003717CD" w:rsidRDefault="0001183F" w:rsidP="003717CD">
      <w:pPr>
        <w:shd w:val="clear" w:color="auto" w:fill="FFFFFF"/>
        <w:spacing w:line="360" w:lineRule="auto"/>
        <w:ind w:firstLine="0"/>
        <w:jc w:val="center"/>
        <w:rPr>
          <w:rFonts w:eastAsia="Times New Roman"/>
          <w:lang w:val="en-US"/>
        </w:rPr>
      </w:pPr>
      <w:r w:rsidRPr="003717CD">
        <w:rPr>
          <w:rFonts w:eastAsia="Times New Roman"/>
          <w:i/>
          <w:lang w:val="en-US"/>
        </w:rPr>
        <w:t>Table 11.</w:t>
      </w:r>
      <w:r w:rsidRPr="003717CD">
        <w:rPr>
          <w:rFonts w:eastAsia="Times New Roman"/>
          <w:lang w:val="en-US"/>
        </w:rPr>
        <w:t xml:space="preserve"> Information about the maintenance of the scanner.</w:t>
      </w:r>
    </w:p>
    <w:tbl>
      <w:tblPr>
        <w:tblStyle w:val="af0"/>
        <w:tblW w:w="9464" w:type="dxa"/>
        <w:tblLayout w:type="fixed"/>
        <w:tblLook w:val="04A0" w:firstRow="1" w:lastRow="0" w:firstColumn="1" w:lastColumn="0" w:noHBand="0" w:noVBand="1"/>
      </w:tblPr>
      <w:tblGrid>
        <w:gridCol w:w="817"/>
        <w:gridCol w:w="1276"/>
        <w:gridCol w:w="1134"/>
        <w:gridCol w:w="1276"/>
        <w:gridCol w:w="1417"/>
        <w:gridCol w:w="1134"/>
        <w:gridCol w:w="1134"/>
        <w:gridCol w:w="1276"/>
      </w:tblGrid>
      <w:tr w:rsidR="00C54B84" w:rsidRPr="003717CD" w:rsidTr="00267318">
        <w:tc>
          <w:tcPr>
            <w:tcW w:w="817" w:type="dxa"/>
            <w:vMerge w:val="restart"/>
          </w:tcPr>
          <w:p w:rsidR="00C54B84" w:rsidRPr="003717CD" w:rsidRDefault="0001183F" w:rsidP="00242A37">
            <w:pPr>
              <w:ind w:firstLine="0"/>
              <w:jc w:val="center"/>
              <w:rPr>
                <w:rFonts w:eastAsia="Times New Roman"/>
                <w:b/>
                <w:lang w:val="en-US"/>
              </w:rPr>
            </w:pPr>
            <w:r w:rsidRPr="003717CD">
              <w:rPr>
                <w:rFonts w:eastAsia="Times New Roman"/>
                <w:b/>
                <w:lang w:val="en-US"/>
              </w:rPr>
              <w:t>Date</w:t>
            </w:r>
          </w:p>
        </w:tc>
        <w:tc>
          <w:tcPr>
            <w:tcW w:w="1276" w:type="dxa"/>
            <w:vMerge w:val="restart"/>
          </w:tcPr>
          <w:p w:rsidR="00C54B84" w:rsidRPr="003717CD" w:rsidRDefault="0001183F" w:rsidP="00242A37">
            <w:pPr>
              <w:ind w:firstLine="0"/>
              <w:jc w:val="center"/>
              <w:rPr>
                <w:rFonts w:eastAsia="Times New Roman"/>
                <w:b/>
                <w:lang w:val="en-US"/>
              </w:rPr>
            </w:pPr>
            <w:r w:rsidRPr="003717CD">
              <w:rPr>
                <w:rFonts w:eastAsia="Times New Roman"/>
                <w:b/>
                <w:lang w:val="en-US"/>
              </w:rPr>
              <w:t>Type of maint</w:t>
            </w:r>
            <w:r w:rsidRPr="003717CD">
              <w:rPr>
                <w:rFonts w:eastAsia="Times New Roman"/>
                <w:b/>
                <w:lang w:val="en-US"/>
              </w:rPr>
              <w:t>e</w:t>
            </w:r>
            <w:r w:rsidRPr="003717CD">
              <w:rPr>
                <w:rFonts w:eastAsia="Times New Roman"/>
                <w:b/>
                <w:lang w:val="en-US"/>
              </w:rPr>
              <w:t>nance</w:t>
            </w:r>
          </w:p>
        </w:tc>
        <w:tc>
          <w:tcPr>
            <w:tcW w:w="2410" w:type="dxa"/>
            <w:gridSpan w:val="2"/>
          </w:tcPr>
          <w:p w:rsidR="00C54B84" w:rsidRPr="003717CD" w:rsidRDefault="0001183F" w:rsidP="00242A37">
            <w:pPr>
              <w:ind w:firstLine="0"/>
              <w:jc w:val="center"/>
              <w:rPr>
                <w:rFonts w:eastAsia="Times New Roman"/>
                <w:b/>
                <w:lang w:val="en-US"/>
              </w:rPr>
            </w:pPr>
            <w:r w:rsidRPr="003717CD">
              <w:rPr>
                <w:rFonts w:eastAsia="Times New Roman"/>
                <w:b/>
                <w:lang w:val="en-US"/>
              </w:rPr>
              <w:t>Working hours</w:t>
            </w:r>
          </w:p>
        </w:tc>
        <w:tc>
          <w:tcPr>
            <w:tcW w:w="1417" w:type="dxa"/>
            <w:vMerge w:val="restart"/>
          </w:tcPr>
          <w:p w:rsidR="00C54B84" w:rsidRPr="003717CD" w:rsidRDefault="0001183F" w:rsidP="00C54B84">
            <w:pPr>
              <w:shd w:val="clear" w:color="auto" w:fill="FFFFFF"/>
              <w:ind w:firstLine="0"/>
              <w:rPr>
                <w:rFonts w:eastAsia="Times New Roman"/>
                <w:b/>
                <w:lang w:val="en-US"/>
              </w:rPr>
            </w:pPr>
            <w:r w:rsidRPr="003717CD">
              <w:rPr>
                <w:rFonts w:eastAsia="Times New Roman"/>
                <w:b/>
                <w:spacing w:val="-1"/>
                <w:lang w:val="en-US"/>
              </w:rPr>
              <w:t>Reason (name, number and date of the doc</w:t>
            </w:r>
            <w:r w:rsidRPr="003717CD">
              <w:rPr>
                <w:rFonts w:eastAsia="Times New Roman"/>
                <w:b/>
                <w:spacing w:val="-1"/>
                <w:lang w:val="en-US"/>
              </w:rPr>
              <w:t>u</w:t>
            </w:r>
            <w:r w:rsidRPr="003717CD">
              <w:rPr>
                <w:rFonts w:eastAsia="Times New Roman"/>
                <w:b/>
                <w:spacing w:val="-1"/>
                <w:lang w:val="en-US"/>
              </w:rPr>
              <w:t>ment)</w:t>
            </w:r>
          </w:p>
        </w:tc>
        <w:tc>
          <w:tcPr>
            <w:tcW w:w="2268" w:type="dxa"/>
            <w:gridSpan w:val="2"/>
          </w:tcPr>
          <w:p w:rsidR="00C54B84" w:rsidRPr="003717CD" w:rsidRDefault="0001183F" w:rsidP="00242A37">
            <w:pPr>
              <w:ind w:firstLine="0"/>
              <w:jc w:val="center"/>
              <w:rPr>
                <w:rFonts w:eastAsia="Times New Roman"/>
                <w:b/>
                <w:lang w:val="en-US"/>
              </w:rPr>
            </w:pPr>
            <w:r w:rsidRPr="003717CD">
              <w:rPr>
                <w:rFonts w:eastAsia="Times New Roman"/>
                <w:b/>
                <w:spacing w:val="-2"/>
                <w:lang w:val="en-US"/>
              </w:rPr>
              <w:t>Position, surname and signature</w:t>
            </w:r>
          </w:p>
        </w:tc>
        <w:tc>
          <w:tcPr>
            <w:tcW w:w="1276" w:type="dxa"/>
            <w:vMerge w:val="restart"/>
          </w:tcPr>
          <w:p w:rsidR="00C54B84" w:rsidRPr="003717CD" w:rsidRDefault="00B27AF2" w:rsidP="00C54B84">
            <w:pPr>
              <w:ind w:firstLine="0"/>
              <w:jc w:val="center"/>
              <w:rPr>
                <w:rFonts w:eastAsia="Times New Roman"/>
                <w:b/>
                <w:lang w:val="en-US"/>
              </w:rPr>
            </w:pPr>
            <w:r w:rsidRPr="003717CD">
              <w:rPr>
                <w:rFonts w:eastAsia="Times New Roman"/>
                <w:b/>
                <w:spacing w:val="-6"/>
                <w:lang w:val="en-US"/>
              </w:rPr>
              <w:t>Note</w:t>
            </w:r>
          </w:p>
        </w:tc>
      </w:tr>
      <w:tr w:rsidR="00C54B84" w:rsidRPr="003717CD" w:rsidTr="00267318">
        <w:tc>
          <w:tcPr>
            <w:tcW w:w="817" w:type="dxa"/>
            <w:vMerge/>
          </w:tcPr>
          <w:p w:rsidR="00C54B84" w:rsidRPr="003717CD" w:rsidRDefault="00C54B84" w:rsidP="00FD06AA">
            <w:pPr>
              <w:ind w:firstLine="0"/>
              <w:rPr>
                <w:rFonts w:eastAsia="Times New Roman"/>
                <w:lang w:val="en-US"/>
              </w:rPr>
            </w:pPr>
          </w:p>
        </w:tc>
        <w:tc>
          <w:tcPr>
            <w:tcW w:w="1276" w:type="dxa"/>
            <w:vMerge/>
          </w:tcPr>
          <w:p w:rsidR="00C54B84" w:rsidRPr="003717CD" w:rsidRDefault="00C54B84" w:rsidP="00FD06AA">
            <w:pPr>
              <w:ind w:firstLine="0"/>
              <w:rPr>
                <w:rFonts w:eastAsia="Times New Roman"/>
                <w:lang w:val="en-US"/>
              </w:rPr>
            </w:pPr>
          </w:p>
        </w:tc>
        <w:tc>
          <w:tcPr>
            <w:tcW w:w="1134" w:type="dxa"/>
          </w:tcPr>
          <w:p w:rsidR="0001183F" w:rsidRPr="003717CD" w:rsidRDefault="0001183F" w:rsidP="003717CD">
            <w:pPr>
              <w:shd w:val="clear" w:color="auto" w:fill="FFFFFF"/>
              <w:ind w:firstLine="0"/>
              <w:jc w:val="center"/>
              <w:rPr>
                <w:rFonts w:eastAsia="Times New Roman"/>
                <w:lang w:val="en-US"/>
              </w:rPr>
            </w:pPr>
            <w:r w:rsidRPr="003717CD">
              <w:rPr>
                <w:rFonts w:eastAsia="Times New Roman"/>
                <w:lang w:val="en-US"/>
              </w:rPr>
              <w:t>since last maint</w:t>
            </w:r>
            <w:r w:rsidRPr="003717CD">
              <w:rPr>
                <w:rFonts w:eastAsia="Times New Roman"/>
                <w:lang w:val="en-US"/>
              </w:rPr>
              <w:t>e</w:t>
            </w:r>
            <w:r w:rsidRPr="003717CD">
              <w:rPr>
                <w:rFonts w:eastAsia="Times New Roman"/>
                <w:lang w:val="en-US"/>
              </w:rPr>
              <w:t>nance</w:t>
            </w:r>
          </w:p>
          <w:p w:rsidR="00C54B84" w:rsidRPr="003717CD" w:rsidRDefault="00C54B84" w:rsidP="003717CD">
            <w:pPr>
              <w:ind w:firstLine="0"/>
              <w:jc w:val="center"/>
              <w:rPr>
                <w:rFonts w:eastAsia="Times New Roman"/>
                <w:lang w:val="en-US"/>
              </w:rPr>
            </w:pPr>
          </w:p>
        </w:tc>
        <w:tc>
          <w:tcPr>
            <w:tcW w:w="1276" w:type="dxa"/>
          </w:tcPr>
          <w:p w:rsidR="0001183F" w:rsidRPr="003717CD" w:rsidRDefault="0001183F" w:rsidP="003717CD">
            <w:pPr>
              <w:shd w:val="clear" w:color="auto" w:fill="FFFFFF"/>
              <w:ind w:firstLine="0"/>
              <w:jc w:val="center"/>
              <w:rPr>
                <w:rFonts w:eastAsia="Times New Roman"/>
                <w:lang w:val="en-US"/>
              </w:rPr>
            </w:pPr>
            <w:r w:rsidRPr="003717CD">
              <w:rPr>
                <w:rFonts w:eastAsia="Times New Roman"/>
                <w:lang w:val="en-US"/>
              </w:rPr>
              <w:t>since the beginning of oper</w:t>
            </w:r>
            <w:r w:rsidRPr="003717CD">
              <w:rPr>
                <w:rFonts w:eastAsia="Times New Roman"/>
                <w:lang w:val="en-US"/>
              </w:rPr>
              <w:t>a</w:t>
            </w:r>
            <w:r w:rsidRPr="003717CD">
              <w:rPr>
                <w:rFonts w:eastAsia="Times New Roman"/>
                <w:lang w:val="en-US"/>
              </w:rPr>
              <w:t>tion</w:t>
            </w:r>
          </w:p>
          <w:p w:rsidR="00C54B84" w:rsidRPr="003717CD" w:rsidRDefault="00C54B84" w:rsidP="003717CD">
            <w:pPr>
              <w:ind w:firstLine="0"/>
              <w:jc w:val="center"/>
              <w:rPr>
                <w:rFonts w:eastAsia="Times New Roman"/>
                <w:lang w:val="en-US"/>
              </w:rPr>
            </w:pPr>
          </w:p>
        </w:tc>
        <w:tc>
          <w:tcPr>
            <w:tcW w:w="1417" w:type="dxa"/>
            <w:vMerge/>
          </w:tcPr>
          <w:p w:rsidR="00C54B84" w:rsidRPr="003717CD" w:rsidRDefault="00C54B84" w:rsidP="00C54B84">
            <w:pPr>
              <w:ind w:firstLine="0"/>
              <w:rPr>
                <w:rFonts w:eastAsia="Times New Roman"/>
                <w:lang w:val="en-US"/>
              </w:rPr>
            </w:pPr>
          </w:p>
        </w:tc>
        <w:tc>
          <w:tcPr>
            <w:tcW w:w="1134" w:type="dxa"/>
          </w:tcPr>
          <w:p w:rsidR="00C54B84" w:rsidRPr="003717CD" w:rsidRDefault="0001183F" w:rsidP="00807327">
            <w:pPr>
              <w:ind w:firstLine="0"/>
              <w:jc w:val="center"/>
              <w:rPr>
                <w:rFonts w:eastAsia="Times New Roman"/>
                <w:lang w:val="en-US"/>
              </w:rPr>
            </w:pPr>
            <w:r w:rsidRPr="003717CD">
              <w:rPr>
                <w:rFonts w:eastAsia="Times New Roman"/>
                <w:spacing w:val="-3"/>
                <w:lang w:val="en-US"/>
              </w:rPr>
              <w:t>comple</w:t>
            </w:r>
            <w:r w:rsidRPr="003717CD">
              <w:rPr>
                <w:rFonts w:eastAsia="Times New Roman"/>
                <w:spacing w:val="-3"/>
                <w:lang w:val="en-US"/>
              </w:rPr>
              <w:t>t</w:t>
            </w:r>
            <w:r w:rsidRPr="003717CD">
              <w:rPr>
                <w:rFonts w:eastAsia="Times New Roman"/>
                <w:spacing w:val="-3"/>
                <w:lang w:val="en-US"/>
              </w:rPr>
              <w:t>ed the work</w:t>
            </w:r>
          </w:p>
        </w:tc>
        <w:tc>
          <w:tcPr>
            <w:tcW w:w="1134" w:type="dxa"/>
          </w:tcPr>
          <w:p w:rsidR="00C54B84" w:rsidRPr="003717CD" w:rsidRDefault="0001183F" w:rsidP="00807327">
            <w:pPr>
              <w:ind w:firstLine="0"/>
              <w:jc w:val="center"/>
              <w:rPr>
                <w:rFonts w:eastAsia="Times New Roman"/>
                <w:lang w:val="en-US"/>
              </w:rPr>
            </w:pPr>
            <w:r w:rsidRPr="003717CD">
              <w:rPr>
                <w:rFonts w:eastAsia="Times New Roman"/>
                <w:lang w:val="en-US"/>
              </w:rPr>
              <w:t>checked</w:t>
            </w:r>
          </w:p>
        </w:tc>
        <w:tc>
          <w:tcPr>
            <w:tcW w:w="1276" w:type="dxa"/>
            <w:vMerge/>
          </w:tcPr>
          <w:p w:rsidR="00C54B84" w:rsidRPr="003717CD" w:rsidRDefault="00C54B84" w:rsidP="00FD06AA">
            <w:pPr>
              <w:ind w:firstLine="0"/>
              <w:rPr>
                <w:rFonts w:eastAsia="Times New Roman"/>
                <w:lang w:val="en-US"/>
              </w:rPr>
            </w:pPr>
          </w:p>
        </w:tc>
      </w:tr>
      <w:tr w:rsidR="00C54B84" w:rsidRPr="003717CD" w:rsidTr="00267318">
        <w:trPr>
          <w:trHeight w:val="64"/>
        </w:trPr>
        <w:tc>
          <w:tcPr>
            <w:tcW w:w="817" w:type="dxa"/>
          </w:tcPr>
          <w:p w:rsidR="00C54B84" w:rsidRPr="003717CD" w:rsidRDefault="00C54B84"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p w:rsidR="00884B9C" w:rsidRPr="003717CD" w:rsidRDefault="00884B9C" w:rsidP="00FD06AA">
            <w:pPr>
              <w:ind w:firstLine="0"/>
              <w:rPr>
                <w:rFonts w:eastAsia="Times New Roman"/>
                <w:lang w:val="en-US"/>
              </w:rPr>
            </w:pPr>
          </w:p>
        </w:tc>
        <w:tc>
          <w:tcPr>
            <w:tcW w:w="1276" w:type="dxa"/>
          </w:tcPr>
          <w:p w:rsidR="00C54B84" w:rsidRPr="003717CD" w:rsidRDefault="00C54B84" w:rsidP="00FD06AA">
            <w:pPr>
              <w:ind w:firstLine="0"/>
              <w:rPr>
                <w:rFonts w:eastAsia="Times New Roman"/>
                <w:lang w:val="en-US"/>
              </w:rPr>
            </w:pPr>
          </w:p>
        </w:tc>
        <w:tc>
          <w:tcPr>
            <w:tcW w:w="1134" w:type="dxa"/>
          </w:tcPr>
          <w:p w:rsidR="00C54B84" w:rsidRPr="003717CD" w:rsidRDefault="00C54B84" w:rsidP="00FD06AA">
            <w:pPr>
              <w:ind w:firstLine="0"/>
              <w:rPr>
                <w:rFonts w:eastAsia="Times New Roman"/>
                <w:lang w:val="en-US"/>
              </w:rPr>
            </w:pPr>
          </w:p>
        </w:tc>
        <w:tc>
          <w:tcPr>
            <w:tcW w:w="1276" w:type="dxa"/>
          </w:tcPr>
          <w:p w:rsidR="00C54B84" w:rsidRPr="003717CD" w:rsidRDefault="00C54B84" w:rsidP="00FD06AA">
            <w:pPr>
              <w:ind w:firstLine="0"/>
              <w:rPr>
                <w:rFonts w:eastAsia="Times New Roman"/>
                <w:lang w:val="en-US"/>
              </w:rPr>
            </w:pPr>
          </w:p>
        </w:tc>
        <w:tc>
          <w:tcPr>
            <w:tcW w:w="1417" w:type="dxa"/>
          </w:tcPr>
          <w:p w:rsidR="00C54B84" w:rsidRPr="003717CD" w:rsidRDefault="00C54B84" w:rsidP="00FD06AA">
            <w:pPr>
              <w:ind w:firstLine="0"/>
              <w:rPr>
                <w:rFonts w:eastAsia="Times New Roman"/>
                <w:lang w:val="en-US"/>
              </w:rPr>
            </w:pPr>
          </w:p>
        </w:tc>
        <w:tc>
          <w:tcPr>
            <w:tcW w:w="1134" w:type="dxa"/>
          </w:tcPr>
          <w:p w:rsidR="00C54B84" w:rsidRPr="003717CD" w:rsidRDefault="00C54B84" w:rsidP="00FD06AA">
            <w:pPr>
              <w:ind w:firstLine="0"/>
              <w:rPr>
                <w:rFonts w:eastAsia="Times New Roman"/>
                <w:lang w:val="en-US"/>
              </w:rPr>
            </w:pPr>
          </w:p>
        </w:tc>
        <w:tc>
          <w:tcPr>
            <w:tcW w:w="1134" w:type="dxa"/>
          </w:tcPr>
          <w:p w:rsidR="00C54B84" w:rsidRPr="003717CD" w:rsidRDefault="00C54B84" w:rsidP="00FD06AA">
            <w:pPr>
              <w:ind w:firstLine="0"/>
              <w:rPr>
                <w:rFonts w:eastAsia="Times New Roman"/>
                <w:lang w:val="en-US"/>
              </w:rPr>
            </w:pPr>
          </w:p>
        </w:tc>
        <w:tc>
          <w:tcPr>
            <w:tcW w:w="1276" w:type="dxa"/>
          </w:tcPr>
          <w:p w:rsidR="00C54B84" w:rsidRPr="003717CD" w:rsidRDefault="00C54B84" w:rsidP="00FD06AA">
            <w:pPr>
              <w:ind w:firstLine="0"/>
              <w:rPr>
                <w:rFonts w:eastAsia="Times New Roman"/>
                <w:lang w:val="en-US"/>
              </w:rPr>
            </w:pPr>
          </w:p>
        </w:tc>
      </w:tr>
    </w:tbl>
    <w:p w:rsidR="00E93B9E" w:rsidRPr="003717CD" w:rsidRDefault="00E93B9E" w:rsidP="00FD06AA">
      <w:pPr>
        <w:shd w:val="clear" w:color="auto" w:fill="FFFFFF"/>
        <w:rPr>
          <w:rFonts w:eastAsia="Times New Roman"/>
          <w:lang w:val="en-US"/>
        </w:rPr>
      </w:pPr>
    </w:p>
    <w:p w:rsidR="00E93B9E" w:rsidRPr="003717CD" w:rsidRDefault="00E93B9E">
      <w:pPr>
        <w:rPr>
          <w:rFonts w:eastAsia="Times New Roman"/>
          <w:lang w:val="en-US"/>
        </w:rPr>
      </w:pPr>
      <w:r w:rsidRPr="003717CD">
        <w:rPr>
          <w:rFonts w:eastAsia="Times New Roman"/>
          <w:lang w:val="en-US"/>
        </w:rPr>
        <w:br w:type="page"/>
      </w:r>
    </w:p>
    <w:p w:rsidR="00237D6F" w:rsidRPr="003717CD" w:rsidRDefault="00237D6F" w:rsidP="00FD06AA">
      <w:pPr>
        <w:shd w:val="clear" w:color="auto" w:fill="FFFFFF"/>
        <w:rPr>
          <w:rFonts w:eastAsia="Times New Roman"/>
          <w:lang w:val="en-US"/>
        </w:rPr>
      </w:pPr>
    </w:p>
    <w:p w:rsidR="00237D6F" w:rsidRPr="003717CD" w:rsidRDefault="00237D6F" w:rsidP="00196CA2">
      <w:pPr>
        <w:shd w:val="clear" w:color="auto" w:fill="FFFFFF"/>
        <w:spacing w:line="360" w:lineRule="auto"/>
        <w:rPr>
          <w:rFonts w:eastAsia="Times New Roman"/>
          <w:b/>
          <w:lang w:val="en-US"/>
        </w:rPr>
      </w:pPr>
      <w:r w:rsidRPr="003717CD">
        <w:rPr>
          <w:rFonts w:eastAsia="Times New Roman"/>
          <w:b/>
          <w:lang w:val="en-US"/>
        </w:rPr>
        <w:t xml:space="preserve">11. </w:t>
      </w:r>
      <w:r w:rsidR="009E2E5A" w:rsidRPr="003717CD">
        <w:rPr>
          <w:rFonts w:eastAsia="Times New Roman"/>
          <w:b/>
          <w:lang w:val="en-US"/>
        </w:rPr>
        <w:t>INFORMATION ON DISPOSAL</w:t>
      </w:r>
      <w:r w:rsidR="009E2E5A" w:rsidRPr="003717CD" w:rsidDel="009E2E5A">
        <w:rPr>
          <w:rFonts w:eastAsia="Times New Roman"/>
          <w:b/>
          <w:lang w:val="en-US"/>
        </w:rPr>
        <w:t xml:space="preserve"> </w:t>
      </w:r>
    </w:p>
    <w:p w:rsidR="00E93B9E" w:rsidRPr="003717CD" w:rsidRDefault="00E93B9E" w:rsidP="00E93B9E">
      <w:pPr>
        <w:shd w:val="clear" w:color="auto" w:fill="FFFFFF"/>
        <w:spacing w:line="360" w:lineRule="auto"/>
        <w:rPr>
          <w:lang w:val="en-US"/>
        </w:rPr>
      </w:pPr>
      <w:r w:rsidRPr="003717CD">
        <w:rPr>
          <w:lang w:val="en-US"/>
        </w:rPr>
        <w:t xml:space="preserve">The scanner is to be written off and disposed </w:t>
      </w:r>
      <w:r w:rsidR="001571B0">
        <w:rPr>
          <w:lang w:val="en-US"/>
        </w:rPr>
        <w:t>as</w:t>
      </w:r>
      <w:r w:rsidRPr="003717CD">
        <w:rPr>
          <w:lang w:val="en-US"/>
        </w:rPr>
        <w:t xml:space="preserve"> the limit condition is reached, when its repair becomes impossible.</w:t>
      </w:r>
    </w:p>
    <w:p w:rsidR="00E93B9E" w:rsidRPr="003717CD" w:rsidRDefault="00E93B9E" w:rsidP="00E93B9E">
      <w:pPr>
        <w:shd w:val="clear" w:color="auto" w:fill="FFFFFF"/>
        <w:spacing w:line="360" w:lineRule="auto"/>
        <w:rPr>
          <w:lang w:val="en-US"/>
        </w:rPr>
      </w:pPr>
      <w:r w:rsidRPr="003717CD">
        <w:rPr>
          <w:lang w:val="en-US"/>
        </w:rPr>
        <w:t xml:space="preserve">Before sending for recycling the </w:t>
      </w:r>
      <w:r w:rsidR="001571B0">
        <w:rPr>
          <w:lang w:val="en-US"/>
        </w:rPr>
        <w:t>following items must be</w:t>
      </w:r>
      <w:r w:rsidRPr="003717CD">
        <w:rPr>
          <w:lang w:val="en-US"/>
        </w:rPr>
        <w:t xml:space="preserve"> dismantled:</w:t>
      </w:r>
    </w:p>
    <w:p w:rsidR="00E93B9E" w:rsidRPr="003717CD" w:rsidRDefault="00E93B9E" w:rsidP="00E93B9E">
      <w:pPr>
        <w:shd w:val="clear" w:color="auto" w:fill="FFFFFF"/>
        <w:spacing w:line="360" w:lineRule="auto"/>
        <w:rPr>
          <w:lang w:val="en-US"/>
        </w:rPr>
      </w:pPr>
      <w:r w:rsidRPr="003717CD">
        <w:rPr>
          <w:lang w:val="en-US"/>
        </w:rPr>
        <w:t>- X-ray emitters;</w:t>
      </w:r>
    </w:p>
    <w:p w:rsidR="00E93B9E" w:rsidRPr="003717CD" w:rsidRDefault="00E93B9E" w:rsidP="00E93B9E">
      <w:pPr>
        <w:shd w:val="clear" w:color="auto" w:fill="FFFFFF"/>
        <w:spacing w:line="360" w:lineRule="auto"/>
        <w:rPr>
          <w:lang w:val="en-US"/>
        </w:rPr>
      </w:pPr>
      <w:r w:rsidRPr="003717CD">
        <w:rPr>
          <w:lang w:val="en-US"/>
        </w:rPr>
        <w:t>- X-ray rubber;</w:t>
      </w:r>
    </w:p>
    <w:p w:rsidR="00E93B9E" w:rsidRPr="003717CD" w:rsidRDefault="00E93B9E" w:rsidP="00E93B9E">
      <w:pPr>
        <w:shd w:val="clear" w:color="auto" w:fill="FFFFFF"/>
        <w:spacing w:line="360" w:lineRule="auto"/>
        <w:rPr>
          <w:lang w:val="en-US"/>
        </w:rPr>
      </w:pPr>
      <w:r w:rsidRPr="003717CD">
        <w:rPr>
          <w:lang w:val="en-US"/>
        </w:rPr>
        <w:t>- lead plating.</w:t>
      </w:r>
    </w:p>
    <w:p w:rsidR="00E93B9E" w:rsidRPr="003717CD" w:rsidRDefault="00E93B9E" w:rsidP="00E93B9E">
      <w:pPr>
        <w:shd w:val="clear" w:color="auto" w:fill="FFFFFF"/>
        <w:spacing w:line="360" w:lineRule="auto"/>
        <w:rPr>
          <w:lang w:val="en-US"/>
        </w:rPr>
      </w:pPr>
      <w:r w:rsidRPr="003717CD">
        <w:rPr>
          <w:lang w:val="en-US"/>
        </w:rPr>
        <w:t>X-ray emitters are sent to the manufacturer.</w:t>
      </w:r>
    </w:p>
    <w:p w:rsidR="00237D6F" w:rsidRPr="003717CD" w:rsidRDefault="00E93B9E" w:rsidP="00196CA2">
      <w:pPr>
        <w:shd w:val="clear" w:color="auto" w:fill="FFFFFF"/>
        <w:spacing w:line="360" w:lineRule="auto"/>
        <w:rPr>
          <w:rFonts w:eastAsia="Times New Roman"/>
          <w:lang w:val="en-US"/>
        </w:rPr>
      </w:pPr>
      <w:r w:rsidRPr="003717CD">
        <w:rPr>
          <w:lang w:val="en-US"/>
        </w:rPr>
        <w:t>Lead, X-ray rubber and the rest of the scanner are sent to specialized enterprises for the reception and processing of recycled materials.</w:t>
      </w:r>
    </w:p>
    <w:p w:rsidR="00E93B9E" w:rsidRPr="003717CD" w:rsidRDefault="00E93B9E" w:rsidP="00196CA2">
      <w:pPr>
        <w:shd w:val="clear" w:color="auto" w:fill="FFFFFF"/>
        <w:spacing w:line="360" w:lineRule="auto"/>
        <w:rPr>
          <w:rFonts w:eastAsia="Times New Roman"/>
          <w:b/>
          <w:lang w:val="en-US"/>
        </w:rPr>
      </w:pPr>
    </w:p>
    <w:p w:rsidR="00E93B9E" w:rsidRPr="003717CD" w:rsidRDefault="00E93B9E" w:rsidP="00196CA2">
      <w:pPr>
        <w:shd w:val="clear" w:color="auto" w:fill="FFFFFF"/>
        <w:spacing w:line="360" w:lineRule="auto"/>
        <w:rPr>
          <w:rFonts w:eastAsia="Times New Roman"/>
          <w:b/>
          <w:lang w:val="en-US"/>
        </w:rPr>
      </w:pPr>
    </w:p>
    <w:p w:rsidR="00237D6F" w:rsidRPr="003717CD" w:rsidRDefault="00237D6F" w:rsidP="00196CA2">
      <w:pPr>
        <w:shd w:val="clear" w:color="auto" w:fill="FFFFFF"/>
        <w:spacing w:line="360" w:lineRule="auto"/>
        <w:rPr>
          <w:rFonts w:eastAsia="Times New Roman"/>
          <w:b/>
          <w:lang w:val="en-US"/>
        </w:rPr>
      </w:pPr>
      <w:r w:rsidRPr="003717CD">
        <w:rPr>
          <w:rFonts w:eastAsia="Times New Roman"/>
          <w:b/>
          <w:lang w:val="en-US"/>
        </w:rPr>
        <w:t xml:space="preserve">12. </w:t>
      </w:r>
      <w:r w:rsidR="009E2E5A" w:rsidRPr="003717CD">
        <w:rPr>
          <w:rFonts w:eastAsia="Times New Roman"/>
          <w:b/>
          <w:lang w:val="en-US"/>
        </w:rPr>
        <w:t>INFORMATION ABOUT THE CONTENT OF PRECIOUS METALS</w:t>
      </w:r>
      <w:r w:rsidR="009E2E5A" w:rsidRPr="003717CD" w:rsidDel="009E2E5A">
        <w:rPr>
          <w:rFonts w:eastAsia="Times New Roman"/>
          <w:b/>
          <w:lang w:val="en-US"/>
        </w:rPr>
        <w:t xml:space="preserve"> </w:t>
      </w:r>
    </w:p>
    <w:p w:rsidR="00C115A1" w:rsidRPr="003717CD" w:rsidRDefault="00E93B9E" w:rsidP="00E93B9E">
      <w:pPr>
        <w:shd w:val="clear" w:color="auto" w:fill="FFFFFF"/>
        <w:spacing w:line="360" w:lineRule="auto"/>
        <w:rPr>
          <w:rFonts w:eastAsia="Times New Roman"/>
          <w:lang w:val="en-US"/>
        </w:rPr>
      </w:pPr>
      <w:r w:rsidRPr="003717CD">
        <w:rPr>
          <w:rFonts w:eastAsia="Times New Roman"/>
          <w:lang w:val="en-US"/>
        </w:rPr>
        <w:t>Precious metals in the manufacture and operation of the scanner are not used.</w:t>
      </w:r>
    </w:p>
    <w:sectPr w:rsidR="00C115A1" w:rsidRPr="003717CD" w:rsidSect="009E4604">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722" w:rsidRDefault="00061722" w:rsidP="005B0371">
      <w:r>
        <w:separator/>
      </w:r>
    </w:p>
  </w:endnote>
  <w:endnote w:type="continuationSeparator" w:id="0">
    <w:p w:rsidR="00061722" w:rsidRDefault="00061722" w:rsidP="005B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778352"/>
      <w:docPartObj>
        <w:docPartGallery w:val="Page Numbers (Bottom of Page)"/>
        <w:docPartUnique/>
      </w:docPartObj>
    </w:sdtPr>
    <w:sdtEndPr/>
    <w:sdtContent>
      <w:p w:rsidR="00D4203A" w:rsidRDefault="00D4203A">
        <w:pPr>
          <w:pStyle w:val="af3"/>
          <w:jc w:val="right"/>
        </w:pPr>
        <w:r>
          <w:fldChar w:fldCharType="begin"/>
        </w:r>
        <w:r>
          <w:instrText>PAGE   \* MERGEFORMAT</w:instrText>
        </w:r>
        <w:r>
          <w:fldChar w:fldCharType="separate"/>
        </w:r>
        <w:r w:rsidR="00844FAF">
          <w:rPr>
            <w:noProof/>
          </w:rPr>
          <w:t>2</w:t>
        </w:r>
        <w:r>
          <w:fldChar w:fldCharType="end"/>
        </w:r>
      </w:p>
    </w:sdtContent>
  </w:sdt>
  <w:p w:rsidR="00D4203A" w:rsidRDefault="00D4203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722" w:rsidRDefault="00061722" w:rsidP="005B0371">
      <w:r>
        <w:separator/>
      </w:r>
    </w:p>
  </w:footnote>
  <w:footnote w:type="continuationSeparator" w:id="0">
    <w:p w:rsidR="00061722" w:rsidRDefault="00061722" w:rsidP="005B03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EAA924"/>
    <w:lvl w:ilvl="0">
      <w:numFmt w:val="bullet"/>
      <w:lvlText w:val="*"/>
      <w:lvlJc w:val="left"/>
    </w:lvl>
  </w:abstractNum>
  <w:abstractNum w:abstractNumId="1">
    <w:nsid w:val="248E08F5"/>
    <w:multiLevelType w:val="multilevel"/>
    <w:tmpl w:val="7A72D936"/>
    <w:lvl w:ilvl="0">
      <w:start w:val="1"/>
      <w:numFmt w:val="decimal"/>
      <w:pStyle w:val="a"/>
      <w:suff w:val="space"/>
      <w:lvlText w:val="%1"/>
      <w:lvlJc w:val="left"/>
      <w:pPr>
        <w:ind w:left="709" w:firstLine="0"/>
      </w:pPr>
      <w:rPr>
        <w:rFonts w:hint="default"/>
      </w:rPr>
    </w:lvl>
    <w:lvl w:ilvl="1">
      <w:start w:val="1"/>
      <w:numFmt w:val="decimal"/>
      <w:pStyle w:val="a0"/>
      <w:suff w:val="space"/>
      <w:lvlText w:val="%1.%2"/>
      <w:lvlJc w:val="left"/>
      <w:pPr>
        <w:ind w:left="709" w:firstLine="0"/>
      </w:pPr>
      <w:rPr>
        <w:rFonts w:hint="default"/>
      </w:rPr>
    </w:lvl>
    <w:lvl w:ilvl="2">
      <w:start w:val="1"/>
      <w:numFmt w:val="decimal"/>
      <w:pStyle w:val="a1"/>
      <w:suff w:val="space"/>
      <w:lvlText w:val="%1.%2.%3"/>
      <w:lvlJc w:val="left"/>
      <w:pPr>
        <w:ind w:left="709" w:firstLine="0"/>
      </w:pPr>
      <w:rPr>
        <w:rFonts w:hint="default"/>
      </w:rPr>
    </w:lvl>
    <w:lvl w:ilvl="3">
      <w:start w:val="1"/>
      <w:numFmt w:val="decimal"/>
      <w:lvlText w:val="%1.%2.%3.%4"/>
      <w:lvlJc w:val="left"/>
      <w:pPr>
        <w:tabs>
          <w:tab w:val="num" w:pos="720"/>
        </w:tabs>
        <w:ind w:left="709" w:firstLine="0"/>
      </w:pPr>
      <w:rPr>
        <w:rFonts w:hint="default"/>
      </w:rPr>
    </w:lvl>
    <w:lvl w:ilvl="4">
      <w:start w:val="1"/>
      <w:numFmt w:val="decimal"/>
      <w:lvlText w:val="%1.%2.%3.%4.%5"/>
      <w:lvlJc w:val="left"/>
      <w:pPr>
        <w:tabs>
          <w:tab w:val="num" w:pos="720"/>
        </w:tabs>
        <w:ind w:left="709" w:firstLine="0"/>
      </w:pPr>
      <w:rPr>
        <w:rFonts w:hint="default"/>
      </w:rPr>
    </w:lvl>
    <w:lvl w:ilvl="5">
      <w:start w:val="1"/>
      <w:numFmt w:val="decimal"/>
      <w:lvlText w:val="%1.%2.%3.%4.%5.%6"/>
      <w:lvlJc w:val="left"/>
      <w:pPr>
        <w:tabs>
          <w:tab w:val="num" w:pos="720"/>
        </w:tabs>
        <w:ind w:left="709" w:firstLine="0"/>
      </w:pPr>
      <w:rPr>
        <w:rFonts w:hint="default"/>
      </w:rPr>
    </w:lvl>
    <w:lvl w:ilvl="6">
      <w:start w:val="1"/>
      <w:numFmt w:val="decimal"/>
      <w:lvlText w:val="%1.%2.%3.%4.%5.%6.%7"/>
      <w:lvlJc w:val="left"/>
      <w:pPr>
        <w:tabs>
          <w:tab w:val="num" w:pos="720"/>
        </w:tabs>
        <w:ind w:left="709" w:firstLine="0"/>
      </w:pPr>
      <w:rPr>
        <w:rFonts w:hint="default"/>
      </w:rPr>
    </w:lvl>
    <w:lvl w:ilvl="7">
      <w:start w:val="1"/>
      <w:numFmt w:val="decimal"/>
      <w:lvlText w:val="%1.%2.%3.%4.%5.%6.%7.%8"/>
      <w:lvlJc w:val="left"/>
      <w:pPr>
        <w:tabs>
          <w:tab w:val="num" w:pos="720"/>
        </w:tabs>
        <w:ind w:left="709" w:firstLine="0"/>
      </w:pPr>
      <w:rPr>
        <w:rFonts w:hint="default"/>
      </w:rPr>
    </w:lvl>
    <w:lvl w:ilvl="8">
      <w:start w:val="1"/>
      <w:numFmt w:val="decimal"/>
      <w:lvlText w:val="%1.%2.%3.%4.%5.%6.%7.%8.%9"/>
      <w:lvlJc w:val="left"/>
      <w:pPr>
        <w:tabs>
          <w:tab w:val="num" w:pos="720"/>
        </w:tabs>
        <w:ind w:left="709" w:firstLine="0"/>
      </w:pPr>
      <w:rPr>
        <w:rFonts w:hint="default"/>
      </w:rPr>
    </w:lvl>
  </w:abstractNum>
  <w:abstractNum w:abstractNumId="2">
    <w:nsid w:val="2A9F56AC"/>
    <w:multiLevelType w:val="singleLevel"/>
    <w:tmpl w:val="BDBEBB36"/>
    <w:lvl w:ilvl="0">
      <w:start w:val="1"/>
      <w:numFmt w:val="decimal"/>
      <w:lvlText w:val="11.%1"/>
      <w:legacy w:legacy="1" w:legacySpace="0" w:legacyIndent="518"/>
      <w:lvlJc w:val="left"/>
      <w:rPr>
        <w:rFonts w:ascii="Times New Roman" w:hAnsi="Times New Roman" w:cs="Times New Roman" w:hint="default"/>
      </w:rPr>
    </w:lvl>
  </w:abstractNum>
  <w:abstractNum w:abstractNumId="3">
    <w:nsid w:val="48635468"/>
    <w:multiLevelType w:val="singleLevel"/>
    <w:tmpl w:val="9FEA4278"/>
    <w:lvl w:ilvl="0">
      <w:start w:val="3"/>
      <w:numFmt w:val="decimal"/>
      <w:lvlText w:val="11.%1"/>
      <w:legacy w:legacy="1" w:legacySpace="0" w:legacyIndent="518"/>
      <w:lvlJc w:val="left"/>
      <w:rPr>
        <w:rFonts w:ascii="Times New Roman" w:hAnsi="Times New Roman" w:cs="Times New Roman" w:hint="default"/>
      </w:rPr>
    </w:lvl>
  </w:abstractNum>
  <w:abstractNum w:abstractNumId="4">
    <w:nsid w:val="5A0E03BA"/>
    <w:multiLevelType w:val="singleLevel"/>
    <w:tmpl w:val="4BFEE7B0"/>
    <w:lvl w:ilvl="0">
      <w:start w:val="1"/>
      <w:numFmt w:val="decimal"/>
      <w:lvlText w:val="6.3.%1"/>
      <w:legacy w:legacy="1" w:legacySpace="0" w:legacyIndent="633"/>
      <w:lvlJc w:val="left"/>
      <w:rPr>
        <w:rFonts w:ascii="Times New Roman" w:hAnsi="Times New Roman" w:cs="Times New Roman" w:hint="default"/>
      </w:rPr>
    </w:lvl>
  </w:abstractNum>
  <w:abstractNum w:abstractNumId="5">
    <w:nsid w:val="5B742953"/>
    <w:multiLevelType w:val="hybridMultilevel"/>
    <w:tmpl w:val="E2B4B21E"/>
    <w:lvl w:ilvl="0" w:tplc="88301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F154EE9"/>
    <w:multiLevelType w:val="hybridMultilevel"/>
    <w:tmpl w:val="8B42E07E"/>
    <w:lvl w:ilvl="0" w:tplc="CB62EA98">
      <w:start w:val="1"/>
      <w:numFmt w:val="decimal"/>
      <w:pStyle w:val="a2"/>
      <w:suff w:val="space"/>
      <w:lvlText w:val="Таблица %1 –"/>
      <w:lvlJc w:val="left"/>
      <w:pPr>
        <w:ind w:left="0" w:firstLine="709"/>
      </w:pPr>
      <w:rPr>
        <w:b w:val="0"/>
        <w:bCs w:val="0"/>
        <w:caps w:val="0"/>
        <w:smallCaps w:val="0"/>
        <w:strike w:val="0"/>
        <w:dstrike w:val="0"/>
        <w:noProof w:val="0"/>
        <w:vanish w:val="0"/>
        <w:spacing w:val="0"/>
        <w:kern w:val="0"/>
        <w:position w:val="0"/>
        <w:u w:val="none"/>
        <w:vertAlign w:val="baseline"/>
        <w:em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E03191"/>
    <w:multiLevelType w:val="singleLevel"/>
    <w:tmpl w:val="6B18187E"/>
    <w:lvl w:ilvl="0">
      <w:start w:val="3"/>
      <w:numFmt w:val="decimal"/>
      <w:lvlText w:val="7.2.%1"/>
      <w:legacy w:legacy="1" w:legacySpace="0" w:legacyIndent="619"/>
      <w:lvlJc w:val="left"/>
      <w:rPr>
        <w:rFonts w:ascii="Times New Roman" w:hAnsi="Times New Roman" w:cs="Times New Roman" w:hint="default"/>
      </w:rPr>
    </w:lvl>
  </w:abstractNum>
  <w:abstractNum w:abstractNumId="8">
    <w:nsid w:val="760A4027"/>
    <w:multiLevelType w:val="singleLevel"/>
    <w:tmpl w:val="CA7EC0F6"/>
    <w:lvl w:ilvl="0">
      <w:start w:val="1"/>
      <w:numFmt w:val="decimal"/>
      <w:lvlText w:val="9.%1"/>
      <w:legacy w:legacy="1" w:legacySpace="0" w:legacyIndent="425"/>
      <w:lvlJc w:val="left"/>
      <w:rPr>
        <w:rFonts w:ascii="Times New Roman" w:hAnsi="Times New Roman" w:cs="Times New Roman" w:hint="default"/>
      </w:rPr>
    </w:lvl>
  </w:abstractNum>
  <w:num w:numId="1">
    <w:abstractNumId w:val="4"/>
  </w:num>
  <w:num w:numId="2">
    <w:abstractNumId w:val="7"/>
  </w:num>
  <w:num w:numId="3">
    <w:abstractNumId w:val="7"/>
    <w:lvlOverride w:ilvl="0">
      <w:lvl w:ilvl="0">
        <w:start w:val="3"/>
        <w:numFmt w:val="decimal"/>
        <w:lvlText w:val="7.2.%1"/>
        <w:legacy w:legacy="1" w:legacySpace="0" w:legacyIndent="620"/>
        <w:lvlJc w:val="left"/>
        <w:rPr>
          <w:rFonts w:ascii="Times New Roman" w:hAnsi="Times New Roman" w:cs="Times New Roman" w:hint="default"/>
        </w:rPr>
      </w:lvl>
    </w:lvlOverride>
  </w:num>
  <w:num w:numId="4">
    <w:abstractNumId w:val="8"/>
  </w:num>
  <w:num w:numId="5">
    <w:abstractNumId w:val="2"/>
  </w:num>
  <w:num w:numId="6">
    <w:abstractNumId w:val="0"/>
    <w:lvlOverride w:ilvl="0">
      <w:lvl w:ilvl="0">
        <w:start w:val="65535"/>
        <w:numFmt w:val="bullet"/>
        <w:lvlText w:val="•"/>
        <w:legacy w:legacy="1" w:legacySpace="0" w:legacyIndent="562"/>
        <w:lvlJc w:val="left"/>
        <w:rPr>
          <w:rFonts w:ascii="Times New Roman" w:hAnsi="Times New Roman" w:cs="Times New Roman" w:hint="default"/>
        </w:rPr>
      </w:lvl>
    </w:lvlOverride>
  </w:num>
  <w:num w:numId="7">
    <w:abstractNumId w:val="3"/>
  </w:num>
  <w:num w:numId="8">
    <w:abstractNumId w:val="5"/>
  </w:num>
  <w:num w:numId="9">
    <w:abstractNumId w:val="1"/>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FED"/>
    <w:rsid w:val="000017AC"/>
    <w:rsid w:val="00001C3F"/>
    <w:rsid w:val="00002676"/>
    <w:rsid w:val="00003BA0"/>
    <w:rsid w:val="00003F33"/>
    <w:rsid w:val="00004A76"/>
    <w:rsid w:val="000063CB"/>
    <w:rsid w:val="000103DD"/>
    <w:rsid w:val="00010974"/>
    <w:rsid w:val="00010C00"/>
    <w:rsid w:val="0001183F"/>
    <w:rsid w:val="00014BBF"/>
    <w:rsid w:val="0001589E"/>
    <w:rsid w:val="000158F5"/>
    <w:rsid w:val="00015A89"/>
    <w:rsid w:val="00016074"/>
    <w:rsid w:val="000172BE"/>
    <w:rsid w:val="00020D17"/>
    <w:rsid w:val="00022480"/>
    <w:rsid w:val="00024222"/>
    <w:rsid w:val="000243F1"/>
    <w:rsid w:val="00025456"/>
    <w:rsid w:val="00027625"/>
    <w:rsid w:val="000279BA"/>
    <w:rsid w:val="00027A35"/>
    <w:rsid w:val="000336DF"/>
    <w:rsid w:val="000346D3"/>
    <w:rsid w:val="00035B7C"/>
    <w:rsid w:val="00035DA2"/>
    <w:rsid w:val="00040999"/>
    <w:rsid w:val="000414BF"/>
    <w:rsid w:val="00042F65"/>
    <w:rsid w:val="00043381"/>
    <w:rsid w:val="0004415D"/>
    <w:rsid w:val="00044A67"/>
    <w:rsid w:val="000469A7"/>
    <w:rsid w:val="00047E0B"/>
    <w:rsid w:val="00050AA7"/>
    <w:rsid w:val="0005177E"/>
    <w:rsid w:val="00052AA4"/>
    <w:rsid w:val="00054825"/>
    <w:rsid w:val="00055037"/>
    <w:rsid w:val="00057601"/>
    <w:rsid w:val="00060BD1"/>
    <w:rsid w:val="00061722"/>
    <w:rsid w:val="00062131"/>
    <w:rsid w:val="0006345B"/>
    <w:rsid w:val="00064A09"/>
    <w:rsid w:val="00066155"/>
    <w:rsid w:val="00071671"/>
    <w:rsid w:val="0007288B"/>
    <w:rsid w:val="000729C8"/>
    <w:rsid w:val="00072C16"/>
    <w:rsid w:val="00073349"/>
    <w:rsid w:val="000741A6"/>
    <w:rsid w:val="00074430"/>
    <w:rsid w:val="00075DCA"/>
    <w:rsid w:val="000800F7"/>
    <w:rsid w:val="00080F14"/>
    <w:rsid w:val="00082D49"/>
    <w:rsid w:val="00084964"/>
    <w:rsid w:val="00085A7D"/>
    <w:rsid w:val="00086C34"/>
    <w:rsid w:val="0009032C"/>
    <w:rsid w:val="00091C53"/>
    <w:rsid w:val="000932C8"/>
    <w:rsid w:val="000946FA"/>
    <w:rsid w:val="000952E6"/>
    <w:rsid w:val="00095829"/>
    <w:rsid w:val="00095F6D"/>
    <w:rsid w:val="00096760"/>
    <w:rsid w:val="00097566"/>
    <w:rsid w:val="000A0082"/>
    <w:rsid w:val="000A1B68"/>
    <w:rsid w:val="000A26D5"/>
    <w:rsid w:val="000A44E9"/>
    <w:rsid w:val="000A52F4"/>
    <w:rsid w:val="000A5522"/>
    <w:rsid w:val="000A67F7"/>
    <w:rsid w:val="000A7486"/>
    <w:rsid w:val="000A7D62"/>
    <w:rsid w:val="000B19EF"/>
    <w:rsid w:val="000B1E2D"/>
    <w:rsid w:val="000B3250"/>
    <w:rsid w:val="000B48E2"/>
    <w:rsid w:val="000B4D96"/>
    <w:rsid w:val="000B4F0B"/>
    <w:rsid w:val="000B6B1A"/>
    <w:rsid w:val="000C06CD"/>
    <w:rsid w:val="000C0D01"/>
    <w:rsid w:val="000C247C"/>
    <w:rsid w:val="000C253A"/>
    <w:rsid w:val="000C3E4C"/>
    <w:rsid w:val="000C4F07"/>
    <w:rsid w:val="000C574F"/>
    <w:rsid w:val="000C798F"/>
    <w:rsid w:val="000D0578"/>
    <w:rsid w:val="000D2D78"/>
    <w:rsid w:val="000D4456"/>
    <w:rsid w:val="000D5335"/>
    <w:rsid w:val="000D5CA1"/>
    <w:rsid w:val="000D61AF"/>
    <w:rsid w:val="000D706F"/>
    <w:rsid w:val="000D7D92"/>
    <w:rsid w:val="000E015E"/>
    <w:rsid w:val="000E2774"/>
    <w:rsid w:val="000E29B8"/>
    <w:rsid w:val="000E4343"/>
    <w:rsid w:val="000E7385"/>
    <w:rsid w:val="000F09D4"/>
    <w:rsid w:val="000F139C"/>
    <w:rsid w:val="000F1529"/>
    <w:rsid w:val="000F2BEE"/>
    <w:rsid w:val="000F323D"/>
    <w:rsid w:val="000F355E"/>
    <w:rsid w:val="000F48C0"/>
    <w:rsid w:val="000F5A69"/>
    <w:rsid w:val="000F6C35"/>
    <w:rsid w:val="000F7A7B"/>
    <w:rsid w:val="00101127"/>
    <w:rsid w:val="00105440"/>
    <w:rsid w:val="001055FD"/>
    <w:rsid w:val="0010590B"/>
    <w:rsid w:val="00105FDB"/>
    <w:rsid w:val="001063B3"/>
    <w:rsid w:val="00106586"/>
    <w:rsid w:val="00106661"/>
    <w:rsid w:val="001079C8"/>
    <w:rsid w:val="0011071B"/>
    <w:rsid w:val="00110F20"/>
    <w:rsid w:val="00110F51"/>
    <w:rsid w:val="001115F0"/>
    <w:rsid w:val="001122DF"/>
    <w:rsid w:val="00115370"/>
    <w:rsid w:val="001168ED"/>
    <w:rsid w:val="001200EF"/>
    <w:rsid w:val="00120F36"/>
    <w:rsid w:val="00121339"/>
    <w:rsid w:val="00121C29"/>
    <w:rsid w:val="001243D9"/>
    <w:rsid w:val="00124B63"/>
    <w:rsid w:val="00124BA4"/>
    <w:rsid w:val="00126830"/>
    <w:rsid w:val="0012697D"/>
    <w:rsid w:val="00130DFF"/>
    <w:rsid w:val="00133805"/>
    <w:rsid w:val="001356C2"/>
    <w:rsid w:val="00136A01"/>
    <w:rsid w:val="001402D1"/>
    <w:rsid w:val="00142B48"/>
    <w:rsid w:val="00143B2B"/>
    <w:rsid w:val="00143C41"/>
    <w:rsid w:val="001444E9"/>
    <w:rsid w:val="00145B86"/>
    <w:rsid w:val="00145BE5"/>
    <w:rsid w:val="001479F7"/>
    <w:rsid w:val="001520B7"/>
    <w:rsid w:val="001546BD"/>
    <w:rsid w:val="001567C1"/>
    <w:rsid w:val="00156E62"/>
    <w:rsid w:val="001571B0"/>
    <w:rsid w:val="00157F05"/>
    <w:rsid w:val="001605C8"/>
    <w:rsid w:val="00161376"/>
    <w:rsid w:val="00163D2B"/>
    <w:rsid w:val="0016430E"/>
    <w:rsid w:val="0016569D"/>
    <w:rsid w:val="00165734"/>
    <w:rsid w:val="00166882"/>
    <w:rsid w:val="00166CC7"/>
    <w:rsid w:val="00166FA8"/>
    <w:rsid w:val="00167872"/>
    <w:rsid w:val="0017136B"/>
    <w:rsid w:val="00171A72"/>
    <w:rsid w:val="00172140"/>
    <w:rsid w:val="00172A26"/>
    <w:rsid w:val="0017396F"/>
    <w:rsid w:val="0017469C"/>
    <w:rsid w:val="00175853"/>
    <w:rsid w:val="00176258"/>
    <w:rsid w:val="00176970"/>
    <w:rsid w:val="001776D1"/>
    <w:rsid w:val="00182B9F"/>
    <w:rsid w:val="00183324"/>
    <w:rsid w:val="001840A3"/>
    <w:rsid w:val="00184E15"/>
    <w:rsid w:val="00186075"/>
    <w:rsid w:val="001900E7"/>
    <w:rsid w:val="00191747"/>
    <w:rsid w:val="00191906"/>
    <w:rsid w:val="00191D02"/>
    <w:rsid w:val="00193CBA"/>
    <w:rsid w:val="001947A5"/>
    <w:rsid w:val="001949F5"/>
    <w:rsid w:val="00196CA2"/>
    <w:rsid w:val="001970A0"/>
    <w:rsid w:val="001A1B58"/>
    <w:rsid w:val="001A36D6"/>
    <w:rsid w:val="001A58C4"/>
    <w:rsid w:val="001A654E"/>
    <w:rsid w:val="001A7D14"/>
    <w:rsid w:val="001B00C6"/>
    <w:rsid w:val="001B1B38"/>
    <w:rsid w:val="001B396D"/>
    <w:rsid w:val="001B5D5B"/>
    <w:rsid w:val="001B6231"/>
    <w:rsid w:val="001B6997"/>
    <w:rsid w:val="001C31D1"/>
    <w:rsid w:val="001C44AC"/>
    <w:rsid w:val="001C6E26"/>
    <w:rsid w:val="001C795C"/>
    <w:rsid w:val="001D03C4"/>
    <w:rsid w:val="001D1066"/>
    <w:rsid w:val="001D1EDC"/>
    <w:rsid w:val="001D2A3A"/>
    <w:rsid w:val="001D643A"/>
    <w:rsid w:val="001D6F22"/>
    <w:rsid w:val="001D7103"/>
    <w:rsid w:val="001D7401"/>
    <w:rsid w:val="001E1EEC"/>
    <w:rsid w:val="001E1FD1"/>
    <w:rsid w:val="001E2266"/>
    <w:rsid w:val="001E3B14"/>
    <w:rsid w:val="001E50F8"/>
    <w:rsid w:val="001E516A"/>
    <w:rsid w:val="001E7F7B"/>
    <w:rsid w:val="001F0736"/>
    <w:rsid w:val="001F16F7"/>
    <w:rsid w:val="001F218D"/>
    <w:rsid w:val="001F2EBD"/>
    <w:rsid w:val="001F36A1"/>
    <w:rsid w:val="001F3F43"/>
    <w:rsid w:val="001F59D2"/>
    <w:rsid w:val="001F7DF5"/>
    <w:rsid w:val="00200256"/>
    <w:rsid w:val="002025DC"/>
    <w:rsid w:val="00202F38"/>
    <w:rsid w:val="00203FC9"/>
    <w:rsid w:val="00205BB3"/>
    <w:rsid w:val="0020758E"/>
    <w:rsid w:val="0021030C"/>
    <w:rsid w:val="00210840"/>
    <w:rsid w:val="00212115"/>
    <w:rsid w:val="00213F73"/>
    <w:rsid w:val="00214D04"/>
    <w:rsid w:val="00216048"/>
    <w:rsid w:val="00217272"/>
    <w:rsid w:val="002174D3"/>
    <w:rsid w:val="002176DC"/>
    <w:rsid w:val="002203A1"/>
    <w:rsid w:val="00221F6D"/>
    <w:rsid w:val="00222997"/>
    <w:rsid w:val="002233C2"/>
    <w:rsid w:val="0022376E"/>
    <w:rsid w:val="0022465C"/>
    <w:rsid w:val="0022488B"/>
    <w:rsid w:val="00224E6A"/>
    <w:rsid w:val="00227659"/>
    <w:rsid w:val="00231587"/>
    <w:rsid w:val="002332EC"/>
    <w:rsid w:val="00234755"/>
    <w:rsid w:val="00236354"/>
    <w:rsid w:val="00236FC6"/>
    <w:rsid w:val="0023786F"/>
    <w:rsid w:val="00237D6F"/>
    <w:rsid w:val="00242A37"/>
    <w:rsid w:val="00243605"/>
    <w:rsid w:val="0024711E"/>
    <w:rsid w:val="00247502"/>
    <w:rsid w:val="00253194"/>
    <w:rsid w:val="00255987"/>
    <w:rsid w:val="00255F13"/>
    <w:rsid w:val="00256125"/>
    <w:rsid w:val="00256535"/>
    <w:rsid w:val="00257AE8"/>
    <w:rsid w:val="00262EFE"/>
    <w:rsid w:val="00262F11"/>
    <w:rsid w:val="00263504"/>
    <w:rsid w:val="0026399A"/>
    <w:rsid w:val="0026406C"/>
    <w:rsid w:val="002642E6"/>
    <w:rsid w:val="00264F2B"/>
    <w:rsid w:val="00266CBE"/>
    <w:rsid w:val="00266E79"/>
    <w:rsid w:val="00267318"/>
    <w:rsid w:val="002673D2"/>
    <w:rsid w:val="00271162"/>
    <w:rsid w:val="00271E7C"/>
    <w:rsid w:val="002727BB"/>
    <w:rsid w:val="00274949"/>
    <w:rsid w:val="00275256"/>
    <w:rsid w:val="0027584A"/>
    <w:rsid w:val="002771BC"/>
    <w:rsid w:val="00277D2E"/>
    <w:rsid w:val="002807A7"/>
    <w:rsid w:val="002811ED"/>
    <w:rsid w:val="002826A7"/>
    <w:rsid w:val="00282959"/>
    <w:rsid w:val="00286CAC"/>
    <w:rsid w:val="00286D51"/>
    <w:rsid w:val="002873FA"/>
    <w:rsid w:val="00287E0A"/>
    <w:rsid w:val="00287E3E"/>
    <w:rsid w:val="00290B09"/>
    <w:rsid w:val="00291305"/>
    <w:rsid w:val="00291F1C"/>
    <w:rsid w:val="00292A17"/>
    <w:rsid w:val="002955F5"/>
    <w:rsid w:val="00295971"/>
    <w:rsid w:val="00296692"/>
    <w:rsid w:val="00297321"/>
    <w:rsid w:val="002A1E5D"/>
    <w:rsid w:val="002A39E7"/>
    <w:rsid w:val="002A63AB"/>
    <w:rsid w:val="002A7178"/>
    <w:rsid w:val="002B1376"/>
    <w:rsid w:val="002B2D9B"/>
    <w:rsid w:val="002B3277"/>
    <w:rsid w:val="002C04D8"/>
    <w:rsid w:val="002C2CEB"/>
    <w:rsid w:val="002C313B"/>
    <w:rsid w:val="002C69FA"/>
    <w:rsid w:val="002D1D1A"/>
    <w:rsid w:val="002D42B0"/>
    <w:rsid w:val="002D4336"/>
    <w:rsid w:val="002D4775"/>
    <w:rsid w:val="002D5455"/>
    <w:rsid w:val="002D624A"/>
    <w:rsid w:val="002D6316"/>
    <w:rsid w:val="002D7EF3"/>
    <w:rsid w:val="002E0C54"/>
    <w:rsid w:val="002E1699"/>
    <w:rsid w:val="002E4811"/>
    <w:rsid w:val="002E5603"/>
    <w:rsid w:val="002E5FD2"/>
    <w:rsid w:val="002E6858"/>
    <w:rsid w:val="002E6D0D"/>
    <w:rsid w:val="002E6DC3"/>
    <w:rsid w:val="002E7FBA"/>
    <w:rsid w:val="002F022C"/>
    <w:rsid w:val="002F03E3"/>
    <w:rsid w:val="002F17B5"/>
    <w:rsid w:val="002F50CC"/>
    <w:rsid w:val="002F519A"/>
    <w:rsid w:val="002F51F7"/>
    <w:rsid w:val="002F5D3F"/>
    <w:rsid w:val="002F635F"/>
    <w:rsid w:val="003016F4"/>
    <w:rsid w:val="00301880"/>
    <w:rsid w:val="00301E31"/>
    <w:rsid w:val="0030465D"/>
    <w:rsid w:val="003050B7"/>
    <w:rsid w:val="003050FF"/>
    <w:rsid w:val="00306325"/>
    <w:rsid w:val="00306CCA"/>
    <w:rsid w:val="00307A9C"/>
    <w:rsid w:val="00310DBF"/>
    <w:rsid w:val="00311AE5"/>
    <w:rsid w:val="003143EE"/>
    <w:rsid w:val="003150A8"/>
    <w:rsid w:val="003153A2"/>
    <w:rsid w:val="00315E0F"/>
    <w:rsid w:val="00317238"/>
    <w:rsid w:val="0032010B"/>
    <w:rsid w:val="00320146"/>
    <w:rsid w:val="0032042F"/>
    <w:rsid w:val="0032104C"/>
    <w:rsid w:val="0032196F"/>
    <w:rsid w:val="00321FB1"/>
    <w:rsid w:val="003221F5"/>
    <w:rsid w:val="00322D58"/>
    <w:rsid w:val="0033259E"/>
    <w:rsid w:val="00332D63"/>
    <w:rsid w:val="00333091"/>
    <w:rsid w:val="00335B19"/>
    <w:rsid w:val="00336704"/>
    <w:rsid w:val="00337502"/>
    <w:rsid w:val="0034380F"/>
    <w:rsid w:val="00346A49"/>
    <w:rsid w:val="00352E00"/>
    <w:rsid w:val="00352E82"/>
    <w:rsid w:val="0035357C"/>
    <w:rsid w:val="00354103"/>
    <w:rsid w:val="003544ED"/>
    <w:rsid w:val="003556B3"/>
    <w:rsid w:val="003563D4"/>
    <w:rsid w:val="00356576"/>
    <w:rsid w:val="003566C8"/>
    <w:rsid w:val="00356717"/>
    <w:rsid w:val="00361979"/>
    <w:rsid w:val="00361F99"/>
    <w:rsid w:val="00363C8A"/>
    <w:rsid w:val="0036506E"/>
    <w:rsid w:val="003655A8"/>
    <w:rsid w:val="00365B0A"/>
    <w:rsid w:val="00365DDD"/>
    <w:rsid w:val="00366735"/>
    <w:rsid w:val="003717CD"/>
    <w:rsid w:val="00371E39"/>
    <w:rsid w:val="003729D7"/>
    <w:rsid w:val="00373217"/>
    <w:rsid w:val="00373A3C"/>
    <w:rsid w:val="00374203"/>
    <w:rsid w:val="00375A91"/>
    <w:rsid w:val="00376658"/>
    <w:rsid w:val="003767D2"/>
    <w:rsid w:val="00380673"/>
    <w:rsid w:val="00380D9B"/>
    <w:rsid w:val="00384FC4"/>
    <w:rsid w:val="003851D1"/>
    <w:rsid w:val="00385342"/>
    <w:rsid w:val="003867C8"/>
    <w:rsid w:val="0039182E"/>
    <w:rsid w:val="0039274C"/>
    <w:rsid w:val="00394226"/>
    <w:rsid w:val="0039437F"/>
    <w:rsid w:val="0039538F"/>
    <w:rsid w:val="0039595D"/>
    <w:rsid w:val="00395997"/>
    <w:rsid w:val="00396058"/>
    <w:rsid w:val="00396DF4"/>
    <w:rsid w:val="0039707E"/>
    <w:rsid w:val="003971C8"/>
    <w:rsid w:val="003973A4"/>
    <w:rsid w:val="003975B4"/>
    <w:rsid w:val="00397E40"/>
    <w:rsid w:val="003A0620"/>
    <w:rsid w:val="003A065A"/>
    <w:rsid w:val="003A10BB"/>
    <w:rsid w:val="003A10C9"/>
    <w:rsid w:val="003A1DD6"/>
    <w:rsid w:val="003A319A"/>
    <w:rsid w:val="003A36EC"/>
    <w:rsid w:val="003A4F85"/>
    <w:rsid w:val="003A6EE1"/>
    <w:rsid w:val="003A79CF"/>
    <w:rsid w:val="003A7BB1"/>
    <w:rsid w:val="003B01FE"/>
    <w:rsid w:val="003B0215"/>
    <w:rsid w:val="003B171B"/>
    <w:rsid w:val="003B4B87"/>
    <w:rsid w:val="003B55C7"/>
    <w:rsid w:val="003B61D8"/>
    <w:rsid w:val="003B6C24"/>
    <w:rsid w:val="003B6D90"/>
    <w:rsid w:val="003C31ED"/>
    <w:rsid w:val="003C6B46"/>
    <w:rsid w:val="003C7E43"/>
    <w:rsid w:val="003D0009"/>
    <w:rsid w:val="003D1D44"/>
    <w:rsid w:val="003D1FC8"/>
    <w:rsid w:val="003D21C6"/>
    <w:rsid w:val="003D2803"/>
    <w:rsid w:val="003D5565"/>
    <w:rsid w:val="003D5B72"/>
    <w:rsid w:val="003D6081"/>
    <w:rsid w:val="003D70D3"/>
    <w:rsid w:val="003E0BCB"/>
    <w:rsid w:val="003E1335"/>
    <w:rsid w:val="003E1CA5"/>
    <w:rsid w:val="003E2799"/>
    <w:rsid w:val="003E39BA"/>
    <w:rsid w:val="003E446F"/>
    <w:rsid w:val="003E584A"/>
    <w:rsid w:val="003E5BDE"/>
    <w:rsid w:val="003E653E"/>
    <w:rsid w:val="003E75F4"/>
    <w:rsid w:val="003E7C6B"/>
    <w:rsid w:val="003E7D3B"/>
    <w:rsid w:val="003E7DD2"/>
    <w:rsid w:val="003E7E6E"/>
    <w:rsid w:val="003F215E"/>
    <w:rsid w:val="003F47AD"/>
    <w:rsid w:val="003F5482"/>
    <w:rsid w:val="003F5F6A"/>
    <w:rsid w:val="003F6FE8"/>
    <w:rsid w:val="00400925"/>
    <w:rsid w:val="004017A2"/>
    <w:rsid w:val="00402C8B"/>
    <w:rsid w:val="004031DB"/>
    <w:rsid w:val="00406152"/>
    <w:rsid w:val="00407619"/>
    <w:rsid w:val="00411D83"/>
    <w:rsid w:val="004133C2"/>
    <w:rsid w:val="0041349A"/>
    <w:rsid w:val="00413CD5"/>
    <w:rsid w:val="00415AE0"/>
    <w:rsid w:val="00417FA7"/>
    <w:rsid w:val="00420186"/>
    <w:rsid w:val="0042040F"/>
    <w:rsid w:val="00420A57"/>
    <w:rsid w:val="00420D5F"/>
    <w:rsid w:val="004210E3"/>
    <w:rsid w:val="00421AA9"/>
    <w:rsid w:val="004230A3"/>
    <w:rsid w:val="00425253"/>
    <w:rsid w:val="004277EB"/>
    <w:rsid w:val="00427972"/>
    <w:rsid w:val="00430476"/>
    <w:rsid w:val="0043256E"/>
    <w:rsid w:val="00432657"/>
    <w:rsid w:val="004339A8"/>
    <w:rsid w:val="00435814"/>
    <w:rsid w:val="00435E20"/>
    <w:rsid w:val="004361C1"/>
    <w:rsid w:val="00440C8E"/>
    <w:rsid w:val="00442D34"/>
    <w:rsid w:val="00445D45"/>
    <w:rsid w:val="0044742C"/>
    <w:rsid w:val="0045140C"/>
    <w:rsid w:val="004520A7"/>
    <w:rsid w:val="00454F5F"/>
    <w:rsid w:val="00456764"/>
    <w:rsid w:val="00460211"/>
    <w:rsid w:val="00466066"/>
    <w:rsid w:val="00470453"/>
    <w:rsid w:val="004706A8"/>
    <w:rsid w:val="004716B2"/>
    <w:rsid w:val="0047366B"/>
    <w:rsid w:val="00474675"/>
    <w:rsid w:val="004758B1"/>
    <w:rsid w:val="00476104"/>
    <w:rsid w:val="00476D36"/>
    <w:rsid w:val="0047731D"/>
    <w:rsid w:val="0047756D"/>
    <w:rsid w:val="00477595"/>
    <w:rsid w:val="0047760B"/>
    <w:rsid w:val="00480CD2"/>
    <w:rsid w:val="004818BA"/>
    <w:rsid w:val="0048437B"/>
    <w:rsid w:val="004862E6"/>
    <w:rsid w:val="00487701"/>
    <w:rsid w:val="0049390E"/>
    <w:rsid w:val="0049794E"/>
    <w:rsid w:val="004A0712"/>
    <w:rsid w:val="004A0D36"/>
    <w:rsid w:val="004A0E85"/>
    <w:rsid w:val="004A3065"/>
    <w:rsid w:val="004A4C7F"/>
    <w:rsid w:val="004A5DA9"/>
    <w:rsid w:val="004A606A"/>
    <w:rsid w:val="004A620C"/>
    <w:rsid w:val="004A7BF1"/>
    <w:rsid w:val="004B07D0"/>
    <w:rsid w:val="004B16DE"/>
    <w:rsid w:val="004B1F93"/>
    <w:rsid w:val="004B2D92"/>
    <w:rsid w:val="004B41DD"/>
    <w:rsid w:val="004B47C7"/>
    <w:rsid w:val="004B6035"/>
    <w:rsid w:val="004B6444"/>
    <w:rsid w:val="004B70FF"/>
    <w:rsid w:val="004B7DCF"/>
    <w:rsid w:val="004C2732"/>
    <w:rsid w:val="004C42ED"/>
    <w:rsid w:val="004C4619"/>
    <w:rsid w:val="004C5FDF"/>
    <w:rsid w:val="004C617B"/>
    <w:rsid w:val="004D211D"/>
    <w:rsid w:val="004D21C6"/>
    <w:rsid w:val="004D2F1E"/>
    <w:rsid w:val="004D472C"/>
    <w:rsid w:val="004D62BA"/>
    <w:rsid w:val="004D71EC"/>
    <w:rsid w:val="004D7AD0"/>
    <w:rsid w:val="004D7C78"/>
    <w:rsid w:val="004E0C20"/>
    <w:rsid w:val="004E199B"/>
    <w:rsid w:val="004E2291"/>
    <w:rsid w:val="004E2623"/>
    <w:rsid w:val="004E31E2"/>
    <w:rsid w:val="004E3CAC"/>
    <w:rsid w:val="004E3F10"/>
    <w:rsid w:val="004E46DD"/>
    <w:rsid w:val="004E4BD8"/>
    <w:rsid w:val="004E592E"/>
    <w:rsid w:val="004E7440"/>
    <w:rsid w:val="004E7AD2"/>
    <w:rsid w:val="004F018C"/>
    <w:rsid w:val="004F1E94"/>
    <w:rsid w:val="004F3220"/>
    <w:rsid w:val="004F3651"/>
    <w:rsid w:val="004F428B"/>
    <w:rsid w:val="004F4D1F"/>
    <w:rsid w:val="004F61F4"/>
    <w:rsid w:val="004F62D9"/>
    <w:rsid w:val="005014D8"/>
    <w:rsid w:val="00502312"/>
    <w:rsid w:val="00503861"/>
    <w:rsid w:val="005051F4"/>
    <w:rsid w:val="00505822"/>
    <w:rsid w:val="00505CD4"/>
    <w:rsid w:val="00506A35"/>
    <w:rsid w:val="00507484"/>
    <w:rsid w:val="00510A35"/>
    <w:rsid w:val="00510A52"/>
    <w:rsid w:val="00510AE2"/>
    <w:rsid w:val="00512E04"/>
    <w:rsid w:val="0051307D"/>
    <w:rsid w:val="005135F0"/>
    <w:rsid w:val="005136E7"/>
    <w:rsid w:val="00513900"/>
    <w:rsid w:val="00514C8C"/>
    <w:rsid w:val="00516A63"/>
    <w:rsid w:val="0052095E"/>
    <w:rsid w:val="005229AB"/>
    <w:rsid w:val="00522E93"/>
    <w:rsid w:val="00523B6C"/>
    <w:rsid w:val="005249FC"/>
    <w:rsid w:val="00525C7E"/>
    <w:rsid w:val="0052679E"/>
    <w:rsid w:val="00531F73"/>
    <w:rsid w:val="0053596C"/>
    <w:rsid w:val="005407E3"/>
    <w:rsid w:val="00543596"/>
    <w:rsid w:val="0054360F"/>
    <w:rsid w:val="00543CFB"/>
    <w:rsid w:val="00545B20"/>
    <w:rsid w:val="00545F4A"/>
    <w:rsid w:val="00546037"/>
    <w:rsid w:val="00547A83"/>
    <w:rsid w:val="005518FA"/>
    <w:rsid w:val="00553553"/>
    <w:rsid w:val="00556256"/>
    <w:rsid w:val="0055742B"/>
    <w:rsid w:val="0055771C"/>
    <w:rsid w:val="00557A57"/>
    <w:rsid w:val="005605C7"/>
    <w:rsid w:val="0056066F"/>
    <w:rsid w:val="00562153"/>
    <w:rsid w:val="00563494"/>
    <w:rsid w:val="00567CA8"/>
    <w:rsid w:val="005707A1"/>
    <w:rsid w:val="00570987"/>
    <w:rsid w:val="005721B3"/>
    <w:rsid w:val="0057266A"/>
    <w:rsid w:val="005732B2"/>
    <w:rsid w:val="0057473D"/>
    <w:rsid w:val="00580751"/>
    <w:rsid w:val="00581F16"/>
    <w:rsid w:val="00582757"/>
    <w:rsid w:val="00582CB3"/>
    <w:rsid w:val="0058545C"/>
    <w:rsid w:val="00587291"/>
    <w:rsid w:val="005901CB"/>
    <w:rsid w:val="005918A2"/>
    <w:rsid w:val="00591DB5"/>
    <w:rsid w:val="00592356"/>
    <w:rsid w:val="00593725"/>
    <w:rsid w:val="0059516A"/>
    <w:rsid w:val="005956E8"/>
    <w:rsid w:val="00596EB2"/>
    <w:rsid w:val="00597A18"/>
    <w:rsid w:val="00597E16"/>
    <w:rsid w:val="005A059E"/>
    <w:rsid w:val="005A0F36"/>
    <w:rsid w:val="005A2256"/>
    <w:rsid w:val="005A43DA"/>
    <w:rsid w:val="005A53DC"/>
    <w:rsid w:val="005A77FC"/>
    <w:rsid w:val="005B018E"/>
    <w:rsid w:val="005B0371"/>
    <w:rsid w:val="005B23B0"/>
    <w:rsid w:val="005B2B32"/>
    <w:rsid w:val="005B3D8A"/>
    <w:rsid w:val="005B4F9C"/>
    <w:rsid w:val="005B53F9"/>
    <w:rsid w:val="005B5633"/>
    <w:rsid w:val="005B6BD6"/>
    <w:rsid w:val="005B7E70"/>
    <w:rsid w:val="005C1A48"/>
    <w:rsid w:val="005C1BB5"/>
    <w:rsid w:val="005C2596"/>
    <w:rsid w:val="005C44F2"/>
    <w:rsid w:val="005D3114"/>
    <w:rsid w:val="005D352F"/>
    <w:rsid w:val="005D3832"/>
    <w:rsid w:val="005D3F4F"/>
    <w:rsid w:val="005D41BD"/>
    <w:rsid w:val="005D4ECF"/>
    <w:rsid w:val="005D505C"/>
    <w:rsid w:val="005D506C"/>
    <w:rsid w:val="005D60F9"/>
    <w:rsid w:val="005D7AEE"/>
    <w:rsid w:val="005D7ED0"/>
    <w:rsid w:val="005E328F"/>
    <w:rsid w:val="005E3A6B"/>
    <w:rsid w:val="005E46AA"/>
    <w:rsid w:val="005E6582"/>
    <w:rsid w:val="005F0A44"/>
    <w:rsid w:val="005F1844"/>
    <w:rsid w:val="005F1877"/>
    <w:rsid w:val="005F4396"/>
    <w:rsid w:val="005F6198"/>
    <w:rsid w:val="005F736B"/>
    <w:rsid w:val="006015F0"/>
    <w:rsid w:val="00601A74"/>
    <w:rsid w:val="00601FD1"/>
    <w:rsid w:val="00602C9B"/>
    <w:rsid w:val="00603789"/>
    <w:rsid w:val="00604670"/>
    <w:rsid w:val="00606182"/>
    <w:rsid w:val="006132C3"/>
    <w:rsid w:val="00613DEA"/>
    <w:rsid w:val="00615043"/>
    <w:rsid w:val="00620225"/>
    <w:rsid w:val="00620A9A"/>
    <w:rsid w:val="0062128C"/>
    <w:rsid w:val="00622413"/>
    <w:rsid w:val="006224F4"/>
    <w:rsid w:val="006234A5"/>
    <w:rsid w:val="00623F53"/>
    <w:rsid w:val="00624AC1"/>
    <w:rsid w:val="00626F0D"/>
    <w:rsid w:val="00627F14"/>
    <w:rsid w:val="00630E1D"/>
    <w:rsid w:val="00631EDC"/>
    <w:rsid w:val="00631F82"/>
    <w:rsid w:val="00632B44"/>
    <w:rsid w:val="00634097"/>
    <w:rsid w:val="0063449F"/>
    <w:rsid w:val="00634761"/>
    <w:rsid w:val="006348B0"/>
    <w:rsid w:val="006348BB"/>
    <w:rsid w:val="00635D5A"/>
    <w:rsid w:val="00637107"/>
    <w:rsid w:val="0064034B"/>
    <w:rsid w:val="00640A5A"/>
    <w:rsid w:val="006412EB"/>
    <w:rsid w:val="00642BF0"/>
    <w:rsid w:val="006432BF"/>
    <w:rsid w:val="00643CF8"/>
    <w:rsid w:val="00645CF6"/>
    <w:rsid w:val="006462ED"/>
    <w:rsid w:val="006479AF"/>
    <w:rsid w:val="00647F9D"/>
    <w:rsid w:val="006508FB"/>
    <w:rsid w:val="006510A2"/>
    <w:rsid w:val="006527FD"/>
    <w:rsid w:val="0065405A"/>
    <w:rsid w:val="00655C36"/>
    <w:rsid w:val="00655DC0"/>
    <w:rsid w:val="006572C1"/>
    <w:rsid w:val="006605AF"/>
    <w:rsid w:val="00661FDB"/>
    <w:rsid w:val="006624FC"/>
    <w:rsid w:val="0066256F"/>
    <w:rsid w:val="006640D6"/>
    <w:rsid w:val="00664103"/>
    <w:rsid w:val="00664912"/>
    <w:rsid w:val="00665C6D"/>
    <w:rsid w:val="0066608B"/>
    <w:rsid w:val="00666417"/>
    <w:rsid w:val="00666521"/>
    <w:rsid w:val="006666BA"/>
    <w:rsid w:val="00667214"/>
    <w:rsid w:val="00667734"/>
    <w:rsid w:val="006707B2"/>
    <w:rsid w:val="00670A0A"/>
    <w:rsid w:val="00670A60"/>
    <w:rsid w:val="00672E8B"/>
    <w:rsid w:val="006733C8"/>
    <w:rsid w:val="00673446"/>
    <w:rsid w:val="00673AD7"/>
    <w:rsid w:val="006805FE"/>
    <w:rsid w:val="00680679"/>
    <w:rsid w:val="00680798"/>
    <w:rsid w:val="0068519A"/>
    <w:rsid w:val="00685344"/>
    <w:rsid w:val="006908D3"/>
    <w:rsid w:val="00690DED"/>
    <w:rsid w:val="00693305"/>
    <w:rsid w:val="00694651"/>
    <w:rsid w:val="00696DD3"/>
    <w:rsid w:val="006977D8"/>
    <w:rsid w:val="006A0340"/>
    <w:rsid w:val="006A04C4"/>
    <w:rsid w:val="006A19E7"/>
    <w:rsid w:val="006A45CE"/>
    <w:rsid w:val="006A4A53"/>
    <w:rsid w:val="006A5907"/>
    <w:rsid w:val="006B398E"/>
    <w:rsid w:val="006B418A"/>
    <w:rsid w:val="006B52D1"/>
    <w:rsid w:val="006B617B"/>
    <w:rsid w:val="006B6AB8"/>
    <w:rsid w:val="006B72A8"/>
    <w:rsid w:val="006C0FDC"/>
    <w:rsid w:val="006C4825"/>
    <w:rsid w:val="006C4B50"/>
    <w:rsid w:val="006D052A"/>
    <w:rsid w:val="006D0C94"/>
    <w:rsid w:val="006D2EEE"/>
    <w:rsid w:val="006D2FE6"/>
    <w:rsid w:val="006D5575"/>
    <w:rsid w:val="006D56C6"/>
    <w:rsid w:val="006D60B9"/>
    <w:rsid w:val="006D73EB"/>
    <w:rsid w:val="006E1AF7"/>
    <w:rsid w:val="006E29FE"/>
    <w:rsid w:val="006E4115"/>
    <w:rsid w:val="006E70EF"/>
    <w:rsid w:val="006F0A68"/>
    <w:rsid w:val="006F3D22"/>
    <w:rsid w:val="006F407E"/>
    <w:rsid w:val="00700C7E"/>
    <w:rsid w:val="007020DA"/>
    <w:rsid w:val="00703E7D"/>
    <w:rsid w:val="00704F8A"/>
    <w:rsid w:val="00705086"/>
    <w:rsid w:val="007067E6"/>
    <w:rsid w:val="00711CD6"/>
    <w:rsid w:val="00713B67"/>
    <w:rsid w:val="00716071"/>
    <w:rsid w:val="0071659E"/>
    <w:rsid w:val="007220BD"/>
    <w:rsid w:val="007238EF"/>
    <w:rsid w:val="0072399D"/>
    <w:rsid w:val="007257D8"/>
    <w:rsid w:val="00726FFE"/>
    <w:rsid w:val="00727908"/>
    <w:rsid w:val="0073009F"/>
    <w:rsid w:val="007306B7"/>
    <w:rsid w:val="00730C2A"/>
    <w:rsid w:val="00732470"/>
    <w:rsid w:val="00732FEE"/>
    <w:rsid w:val="00734D89"/>
    <w:rsid w:val="00736590"/>
    <w:rsid w:val="00737D19"/>
    <w:rsid w:val="00740798"/>
    <w:rsid w:val="00740E0D"/>
    <w:rsid w:val="0074185F"/>
    <w:rsid w:val="007426B7"/>
    <w:rsid w:val="0074376E"/>
    <w:rsid w:val="007453E7"/>
    <w:rsid w:val="00745E55"/>
    <w:rsid w:val="00746012"/>
    <w:rsid w:val="007473B5"/>
    <w:rsid w:val="00750FC7"/>
    <w:rsid w:val="00751CA3"/>
    <w:rsid w:val="00752FC6"/>
    <w:rsid w:val="00754691"/>
    <w:rsid w:val="007549D5"/>
    <w:rsid w:val="00756485"/>
    <w:rsid w:val="00756977"/>
    <w:rsid w:val="00756DC9"/>
    <w:rsid w:val="00760F70"/>
    <w:rsid w:val="0076229B"/>
    <w:rsid w:val="00763B02"/>
    <w:rsid w:val="00763CDD"/>
    <w:rsid w:val="007640D2"/>
    <w:rsid w:val="007647F0"/>
    <w:rsid w:val="00764E78"/>
    <w:rsid w:val="007657B2"/>
    <w:rsid w:val="007657BF"/>
    <w:rsid w:val="007679F1"/>
    <w:rsid w:val="00767F1C"/>
    <w:rsid w:val="00767F2E"/>
    <w:rsid w:val="00771F9F"/>
    <w:rsid w:val="0077203F"/>
    <w:rsid w:val="00773C3F"/>
    <w:rsid w:val="00773E79"/>
    <w:rsid w:val="00773E91"/>
    <w:rsid w:val="0077419D"/>
    <w:rsid w:val="00774A87"/>
    <w:rsid w:val="00775E96"/>
    <w:rsid w:val="00776ABF"/>
    <w:rsid w:val="007834F4"/>
    <w:rsid w:val="0078438F"/>
    <w:rsid w:val="00784BB4"/>
    <w:rsid w:val="007864F8"/>
    <w:rsid w:val="00786DFF"/>
    <w:rsid w:val="007903FB"/>
    <w:rsid w:val="00795054"/>
    <w:rsid w:val="00796120"/>
    <w:rsid w:val="007A0259"/>
    <w:rsid w:val="007A1867"/>
    <w:rsid w:val="007A1BF1"/>
    <w:rsid w:val="007A24C4"/>
    <w:rsid w:val="007A2E23"/>
    <w:rsid w:val="007A3AE8"/>
    <w:rsid w:val="007A3C22"/>
    <w:rsid w:val="007B2166"/>
    <w:rsid w:val="007B2E51"/>
    <w:rsid w:val="007B3E89"/>
    <w:rsid w:val="007B5718"/>
    <w:rsid w:val="007B5B8A"/>
    <w:rsid w:val="007B63B8"/>
    <w:rsid w:val="007C12F7"/>
    <w:rsid w:val="007C3872"/>
    <w:rsid w:val="007C3B08"/>
    <w:rsid w:val="007C3BA1"/>
    <w:rsid w:val="007C475F"/>
    <w:rsid w:val="007C52E2"/>
    <w:rsid w:val="007C5C6C"/>
    <w:rsid w:val="007D276C"/>
    <w:rsid w:val="007D3188"/>
    <w:rsid w:val="007D3B4A"/>
    <w:rsid w:val="007D483A"/>
    <w:rsid w:val="007D4E16"/>
    <w:rsid w:val="007D54A8"/>
    <w:rsid w:val="007D7580"/>
    <w:rsid w:val="007E0738"/>
    <w:rsid w:val="007E2425"/>
    <w:rsid w:val="007E2EFF"/>
    <w:rsid w:val="007E43CF"/>
    <w:rsid w:val="007E4DE8"/>
    <w:rsid w:val="007E6AFE"/>
    <w:rsid w:val="007E7B7B"/>
    <w:rsid w:val="007F0482"/>
    <w:rsid w:val="007F070C"/>
    <w:rsid w:val="007F133D"/>
    <w:rsid w:val="007F1BC1"/>
    <w:rsid w:val="007F3723"/>
    <w:rsid w:val="007F4AED"/>
    <w:rsid w:val="007F4C26"/>
    <w:rsid w:val="007F6C0A"/>
    <w:rsid w:val="007F7457"/>
    <w:rsid w:val="008019EF"/>
    <w:rsid w:val="00801E00"/>
    <w:rsid w:val="00801F22"/>
    <w:rsid w:val="00803FFD"/>
    <w:rsid w:val="008042A8"/>
    <w:rsid w:val="008047C7"/>
    <w:rsid w:val="00804B37"/>
    <w:rsid w:val="00804DC0"/>
    <w:rsid w:val="008054C6"/>
    <w:rsid w:val="00807327"/>
    <w:rsid w:val="008074A6"/>
    <w:rsid w:val="00811737"/>
    <w:rsid w:val="008122B8"/>
    <w:rsid w:val="008125EA"/>
    <w:rsid w:val="00812B3A"/>
    <w:rsid w:val="00812DF4"/>
    <w:rsid w:val="008138DE"/>
    <w:rsid w:val="00813ED8"/>
    <w:rsid w:val="00814B52"/>
    <w:rsid w:val="00815EEE"/>
    <w:rsid w:val="008160F8"/>
    <w:rsid w:val="008208D7"/>
    <w:rsid w:val="00821D1C"/>
    <w:rsid w:val="0082243B"/>
    <w:rsid w:val="008230DA"/>
    <w:rsid w:val="00823A4C"/>
    <w:rsid w:val="00824C2B"/>
    <w:rsid w:val="00825C43"/>
    <w:rsid w:val="00826162"/>
    <w:rsid w:val="00826ED2"/>
    <w:rsid w:val="00830DA5"/>
    <w:rsid w:val="00831E5E"/>
    <w:rsid w:val="00840E99"/>
    <w:rsid w:val="00841621"/>
    <w:rsid w:val="008420D7"/>
    <w:rsid w:val="00844FAF"/>
    <w:rsid w:val="00845170"/>
    <w:rsid w:val="008453F5"/>
    <w:rsid w:val="00845400"/>
    <w:rsid w:val="0084756A"/>
    <w:rsid w:val="00847C2B"/>
    <w:rsid w:val="00851697"/>
    <w:rsid w:val="008524B5"/>
    <w:rsid w:val="0085505D"/>
    <w:rsid w:val="0085527B"/>
    <w:rsid w:val="00857088"/>
    <w:rsid w:val="00861340"/>
    <w:rsid w:val="0086178E"/>
    <w:rsid w:val="00861A00"/>
    <w:rsid w:val="00862E5A"/>
    <w:rsid w:val="008638B8"/>
    <w:rsid w:val="0086479C"/>
    <w:rsid w:val="00864C44"/>
    <w:rsid w:val="00865EBA"/>
    <w:rsid w:val="008664B5"/>
    <w:rsid w:val="008664D1"/>
    <w:rsid w:val="008669E9"/>
    <w:rsid w:val="00873800"/>
    <w:rsid w:val="00873FA8"/>
    <w:rsid w:val="008740BA"/>
    <w:rsid w:val="00874C01"/>
    <w:rsid w:val="00874E0E"/>
    <w:rsid w:val="00875BC8"/>
    <w:rsid w:val="00875C59"/>
    <w:rsid w:val="008773CA"/>
    <w:rsid w:val="00877AA6"/>
    <w:rsid w:val="00877C00"/>
    <w:rsid w:val="008802FF"/>
    <w:rsid w:val="00880BFC"/>
    <w:rsid w:val="00881E21"/>
    <w:rsid w:val="00882942"/>
    <w:rsid w:val="00883A7B"/>
    <w:rsid w:val="00884B9C"/>
    <w:rsid w:val="00885007"/>
    <w:rsid w:val="00885660"/>
    <w:rsid w:val="00885AE7"/>
    <w:rsid w:val="00885BBA"/>
    <w:rsid w:val="00887302"/>
    <w:rsid w:val="00890B68"/>
    <w:rsid w:val="00890DBD"/>
    <w:rsid w:val="008910F3"/>
    <w:rsid w:val="00892459"/>
    <w:rsid w:val="00894919"/>
    <w:rsid w:val="00897047"/>
    <w:rsid w:val="008A094F"/>
    <w:rsid w:val="008A172F"/>
    <w:rsid w:val="008A493F"/>
    <w:rsid w:val="008A5C09"/>
    <w:rsid w:val="008A67E7"/>
    <w:rsid w:val="008A6D03"/>
    <w:rsid w:val="008B2C74"/>
    <w:rsid w:val="008B5E1F"/>
    <w:rsid w:val="008B6062"/>
    <w:rsid w:val="008B7D4D"/>
    <w:rsid w:val="008C03CB"/>
    <w:rsid w:val="008C1C3C"/>
    <w:rsid w:val="008C221A"/>
    <w:rsid w:val="008C2E00"/>
    <w:rsid w:val="008C5573"/>
    <w:rsid w:val="008D04B4"/>
    <w:rsid w:val="008D07EC"/>
    <w:rsid w:val="008D2786"/>
    <w:rsid w:val="008D4527"/>
    <w:rsid w:val="008D4E25"/>
    <w:rsid w:val="008D6439"/>
    <w:rsid w:val="008D6BAB"/>
    <w:rsid w:val="008D6FA4"/>
    <w:rsid w:val="008D7BE5"/>
    <w:rsid w:val="008D7E8C"/>
    <w:rsid w:val="008E5711"/>
    <w:rsid w:val="008F08E6"/>
    <w:rsid w:val="008F0D9E"/>
    <w:rsid w:val="008F64FD"/>
    <w:rsid w:val="008F6A0D"/>
    <w:rsid w:val="008F6ADC"/>
    <w:rsid w:val="008F70A6"/>
    <w:rsid w:val="0090012B"/>
    <w:rsid w:val="00903AC2"/>
    <w:rsid w:val="00903F35"/>
    <w:rsid w:val="009050FC"/>
    <w:rsid w:val="00912F52"/>
    <w:rsid w:val="009148E6"/>
    <w:rsid w:val="00914CF7"/>
    <w:rsid w:val="009154BF"/>
    <w:rsid w:val="00915B15"/>
    <w:rsid w:val="00915D8A"/>
    <w:rsid w:val="00921637"/>
    <w:rsid w:val="00922D2D"/>
    <w:rsid w:val="00923682"/>
    <w:rsid w:val="009241DD"/>
    <w:rsid w:val="0092451F"/>
    <w:rsid w:val="00925DB9"/>
    <w:rsid w:val="00926E75"/>
    <w:rsid w:val="009277FB"/>
    <w:rsid w:val="0093200D"/>
    <w:rsid w:val="009326BB"/>
    <w:rsid w:val="00932F9A"/>
    <w:rsid w:val="00936DB2"/>
    <w:rsid w:val="009376F3"/>
    <w:rsid w:val="00940860"/>
    <w:rsid w:val="00940BE9"/>
    <w:rsid w:val="0094130E"/>
    <w:rsid w:val="00941DFC"/>
    <w:rsid w:val="00942F71"/>
    <w:rsid w:val="0094351C"/>
    <w:rsid w:val="00946AFF"/>
    <w:rsid w:val="00946B55"/>
    <w:rsid w:val="00952094"/>
    <w:rsid w:val="009562A8"/>
    <w:rsid w:val="009565F7"/>
    <w:rsid w:val="009567E9"/>
    <w:rsid w:val="009603BB"/>
    <w:rsid w:val="009617A0"/>
    <w:rsid w:val="009631C8"/>
    <w:rsid w:val="009634AF"/>
    <w:rsid w:val="009637EC"/>
    <w:rsid w:val="00963909"/>
    <w:rsid w:val="00970B98"/>
    <w:rsid w:val="00972B23"/>
    <w:rsid w:val="0097308D"/>
    <w:rsid w:val="00975E90"/>
    <w:rsid w:val="00975F6A"/>
    <w:rsid w:val="00977C40"/>
    <w:rsid w:val="00980112"/>
    <w:rsid w:val="00980AA7"/>
    <w:rsid w:val="00982A15"/>
    <w:rsid w:val="00983207"/>
    <w:rsid w:val="00984722"/>
    <w:rsid w:val="00984930"/>
    <w:rsid w:val="009860F7"/>
    <w:rsid w:val="0098730E"/>
    <w:rsid w:val="00987426"/>
    <w:rsid w:val="00987B17"/>
    <w:rsid w:val="00990FB9"/>
    <w:rsid w:val="0099189D"/>
    <w:rsid w:val="00992863"/>
    <w:rsid w:val="009945AB"/>
    <w:rsid w:val="00994BBD"/>
    <w:rsid w:val="0099740C"/>
    <w:rsid w:val="0099758A"/>
    <w:rsid w:val="009A182F"/>
    <w:rsid w:val="009A307D"/>
    <w:rsid w:val="009A370B"/>
    <w:rsid w:val="009A4538"/>
    <w:rsid w:val="009A5C31"/>
    <w:rsid w:val="009A7428"/>
    <w:rsid w:val="009B10F4"/>
    <w:rsid w:val="009B426C"/>
    <w:rsid w:val="009B42E2"/>
    <w:rsid w:val="009B60AB"/>
    <w:rsid w:val="009B6FA7"/>
    <w:rsid w:val="009B794A"/>
    <w:rsid w:val="009C2E76"/>
    <w:rsid w:val="009C3443"/>
    <w:rsid w:val="009C4DB7"/>
    <w:rsid w:val="009C5228"/>
    <w:rsid w:val="009C534A"/>
    <w:rsid w:val="009C6CA8"/>
    <w:rsid w:val="009D003A"/>
    <w:rsid w:val="009D0046"/>
    <w:rsid w:val="009D1495"/>
    <w:rsid w:val="009D2995"/>
    <w:rsid w:val="009D3019"/>
    <w:rsid w:val="009D3A81"/>
    <w:rsid w:val="009D513A"/>
    <w:rsid w:val="009D61C3"/>
    <w:rsid w:val="009D7233"/>
    <w:rsid w:val="009D77D8"/>
    <w:rsid w:val="009E0B07"/>
    <w:rsid w:val="009E1808"/>
    <w:rsid w:val="009E24D0"/>
    <w:rsid w:val="009E2E5A"/>
    <w:rsid w:val="009E403B"/>
    <w:rsid w:val="009E4070"/>
    <w:rsid w:val="009E4604"/>
    <w:rsid w:val="009E522C"/>
    <w:rsid w:val="009E5ADA"/>
    <w:rsid w:val="009F1B5E"/>
    <w:rsid w:val="009F3465"/>
    <w:rsid w:val="009F583F"/>
    <w:rsid w:val="009F6456"/>
    <w:rsid w:val="00A01C8F"/>
    <w:rsid w:val="00A01FCE"/>
    <w:rsid w:val="00A02225"/>
    <w:rsid w:val="00A02909"/>
    <w:rsid w:val="00A06624"/>
    <w:rsid w:val="00A06A18"/>
    <w:rsid w:val="00A06F29"/>
    <w:rsid w:val="00A11806"/>
    <w:rsid w:val="00A11EA2"/>
    <w:rsid w:val="00A14049"/>
    <w:rsid w:val="00A146F4"/>
    <w:rsid w:val="00A14C04"/>
    <w:rsid w:val="00A14E61"/>
    <w:rsid w:val="00A158FA"/>
    <w:rsid w:val="00A17A1F"/>
    <w:rsid w:val="00A2037D"/>
    <w:rsid w:val="00A20827"/>
    <w:rsid w:val="00A20AE5"/>
    <w:rsid w:val="00A22392"/>
    <w:rsid w:val="00A235F1"/>
    <w:rsid w:val="00A250F4"/>
    <w:rsid w:val="00A25A15"/>
    <w:rsid w:val="00A2630E"/>
    <w:rsid w:val="00A2653C"/>
    <w:rsid w:val="00A27AB6"/>
    <w:rsid w:val="00A326FA"/>
    <w:rsid w:val="00A32950"/>
    <w:rsid w:val="00A347D2"/>
    <w:rsid w:val="00A359A4"/>
    <w:rsid w:val="00A36301"/>
    <w:rsid w:val="00A36FD8"/>
    <w:rsid w:val="00A40918"/>
    <w:rsid w:val="00A44EAE"/>
    <w:rsid w:val="00A453C8"/>
    <w:rsid w:val="00A45951"/>
    <w:rsid w:val="00A45A3F"/>
    <w:rsid w:val="00A45B84"/>
    <w:rsid w:val="00A462C1"/>
    <w:rsid w:val="00A51545"/>
    <w:rsid w:val="00A522B0"/>
    <w:rsid w:val="00A537A6"/>
    <w:rsid w:val="00A54661"/>
    <w:rsid w:val="00A55C3A"/>
    <w:rsid w:val="00A55F88"/>
    <w:rsid w:val="00A61113"/>
    <w:rsid w:val="00A61983"/>
    <w:rsid w:val="00A61D1C"/>
    <w:rsid w:val="00A61D5A"/>
    <w:rsid w:val="00A6499B"/>
    <w:rsid w:val="00A64C79"/>
    <w:rsid w:val="00A66BF8"/>
    <w:rsid w:val="00A66C76"/>
    <w:rsid w:val="00A72C3F"/>
    <w:rsid w:val="00A730D9"/>
    <w:rsid w:val="00A738C5"/>
    <w:rsid w:val="00A746CA"/>
    <w:rsid w:val="00A74944"/>
    <w:rsid w:val="00A753A0"/>
    <w:rsid w:val="00A75848"/>
    <w:rsid w:val="00A80364"/>
    <w:rsid w:val="00A8446C"/>
    <w:rsid w:val="00A84AA9"/>
    <w:rsid w:val="00A85990"/>
    <w:rsid w:val="00A85ACF"/>
    <w:rsid w:val="00A86C4D"/>
    <w:rsid w:val="00A90F9F"/>
    <w:rsid w:val="00A9773F"/>
    <w:rsid w:val="00AA2612"/>
    <w:rsid w:val="00AA284B"/>
    <w:rsid w:val="00AA2C73"/>
    <w:rsid w:val="00AA2D29"/>
    <w:rsid w:val="00AA3BFB"/>
    <w:rsid w:val="00AA4122"/>
    <w:rsid w:val="00AA439D"/>
    <w:rsid w:val="00AA441F"/>
    <w:rsid w:val="00AA4DBF"/>
    <w:rsid w:val="00AA5AF1"/>
    <w:rsid w:val="00AA7103"/>
    <w:rsid w:val="00AA7F85"/>
    <w:rsid w:val="00AB0A2C"/>
    <w:rsid w:val="00AB15B5"/>
    <w:rsid w:val="00AB1B99"/>
    <w:rsid w:val="00AB335A"/>
    <w:rsid w:val="00AB3CBB"/>
    <w:rsid w:val="00AB46B2"/>
    <w:rsid w:val="00AB505B"/>
    <w:rsid w:val="00AB59CD"/>
    <w:rsid w:val="00AB5AAD"/>
    <w:rsid w:val="00AC06BB"/>
    <w:rsid w:val="00AC06FC"/>
    <w:rsid w:val="00AC1944"/>
    <w:rsid w:val="00AC1A98"/>
    <w:rsid w:val="00AC264E"/>
    <w:rsid w:val="00AC2662"/>
    <w:rsid w:val="00AC31E2"/>
    <w:rsid w:val="00AC3529"/>
    <w:rsid w:val="00AC38C5"/>
    <w:rsid w:val="00AC596B"/>
    <w:rsid w:val="00AC6A83"/>
    <w:rsid w:val="00AD0E72"/>
    <w:rsid w:val="00AD2327"/>
    <w:rsid w:val="00AD2B51"/>
    <w:rsid w:val="00AD3004"/>
    <w:rsid w:val="00AD4365"/>
    <w:rsid w:val="00AD5A4D"/>
    <w:rsid w:val="00AD6086"/>
    <w:rsid w:val="00AD6A3D"/>
    <w:rsid w:val="00AD741C"/>
    <w:rsid w:val="00AE478A"/>
    <w:rsid w:val="00AE56BB"/>
    <w:rsid w:val="00AE61C7"/>
    <w:rsid w:val="00AE6FC4"/>
    <w:rsid w:val="00AF0EBD"/>
    <w:rsid w:val="00AF1EFD"/>
    <w:rsid w:val="00AF2D9D"/>
    <w:rsid w:val="00AF31DD"/>
    <w:rsid w:val="00AF3B6F"/>
    <w:rsid w:val="00AF3E02"/>
    <w:rsid w:val="00B000E3"/>
    <w:rsid w:val="00B00431"/>
    <w:rsid w:val="00B015BE"/>
    <w:rsid w:val="00B04050"/>
    <w:rsid w:val="00B1110B"/>
    <w:rsid w:val="00B14C19"/>
    <w:rsid w:val="00B15BCC"/>
    <w:rsid w:val="00B17710"/>
    <w:rsid w:val="00B17BF0"/>
    <w:rsid w:val="00B22AFB"/>
    <w:rsid w:val="00B23702"/>
    <w:rsid w:val="00B245A3"/>
    <w:rsid w:val="00B25F77"/>
    <w:rsid w:val="00B26481"/>
    <w:rsid w:val="00B27AF2"/>
    <w:rsid w:val="00B305E6"/>
    <w:rsid w:val="00B30AF5"/>
    <w:rsid w:val="00B3170A"/>
    <w:rsid w:val="00B3290E"/>
    <w:rsid w:val="00B344BF"/>
    <w:rsid w:val="00B3707D"/>
    <w:rsid w:val="00B41C4E"/>
    <w:rsid w:val="00B424C1"/>
    <w:rsid w:val="00B4302C"/>
    <w:rsid w:val="00B4400D"/>
    <w:rsid w:val="00B44AF6"/>
    <w:rsid w:val="00B44E06"/>
    <w:rsid w:val="00B4541B"/>
    <w:rsid w:val="00B45961"/>
    <w:rsid w:val="00B4741A"/>
    <w:rsid w:val="00B474CE"/>
    <w:rsid w:val="00B478A7"/>
    <w:rsid w:val="00B50B67"/>
    <w:rsid w:val="00B52735"/>
    <w:rsid w:val="00B53A54"/>
    <w:rsid w:val="00B543C7"/>
    <w:rsid w:val="00B554CE"/>
    <w:rsid w:val="00B56708"/>
    <w:rsid w:val="00B57E1F"/>
    <w:rsid w:val="00B60169"/>
    <w:rsid w:val="00B6103B"/>
    <w:rsid w:val="00B631A6"/>
    <w:rsid w:val="00B63525"/>
    <w:rsid w:val="00B655DD"/>
    <w:rsid w:val="00B702D9"/>
    <w:rsid w:val="00B70319"/>
    <w:rsid w:val="00B70738"/>
    <w:rsid w:val="00B73E78"/>
    <w:rsid w:val="00B744B2"/>
    <w:rsid w:val="00B77552"/>
    <w:rsid w:val="00B8294A"/>
    <w:rsid w:val="00B82CF9"/>
    <w:rsid w:val="00B82F36"/>
    <w:rsid w:val="00B84B9E"/>
    <w:rsid w:val="00B84CB8"/>
    <w:rsid w:val="00B84EB5"/>
    <w:rsid w:val="00B9484A"/>
    <w:rsid w:val="00B94D50"/>
    <w:rsid w:val="00B95097"/>
    <w:rsid w:val="00B976B7"/>
    <w:rsid w:val="00BA03C2"/>
    <w:rsid w:val="00BA2018"/>
    <w:rsid w:val="00BA5266"/>
    <w:rsid w:val="00BA53B8"/>
    <w:rsid w:val="00BA746F"/>
    <w:rsid w:val="00BA7F04"/>
    <w:rsid w:val="00BB088B"/>
    <w:rsid w:val="00BB08D5"/>
    <w:rsid w:val="00BB0A15"/>
    <w:rsid w:val="00BB207D"/>
    <w:rsid w:val="00BB38A3"/>
    <w:rsid w:val="00BB39EF"/>
    <w:rsid w:val="00BB3CEF"/>
    <w:rsid w:val="00BB733B"/>
    <w:rsid w:val="00BB758E"/>
    <w:rsid w:val="00BC06A3"/>
    <w:rsid w:val="00BC229D"/>
    <w:rsid w:val="00BC308D"/>
    <w:rsid w:val="00BC324E"/>
    <w:rsid w:val="00BC38B3"/>
    <w:rsid w:val="00BC48AB"/>
    <w:rsid w:val="00BC4EBF"/>
    <w:rsid w:val="00BC51F1"/>
    <w:rsid w:val="00BC6CCC"/>
    <w:rsid w:val="00BD0949"/>
    <w:rsid w:val="00BD2A67"/>
    <w:rsid w:val="00BD2FB4"/>
    <w:rsid w:val="00BD3BE2"/>
    <w:rsid w:val="00BD5A12"/>
    <w:rsid w:val="00BD5B7C"/>
    <w:rsid w:val="00BD6596"/>
    <w:rsid w:val="00BD694A"/>
    <w:rsid w:val="00BD6E86"/>
    <w:rsid w:val="00BE00B2"/>
    <w:rsid w:val="00BE0CBA"/>
    <w:rsid w:val="00BE14D8"/>
    <w:rsid w:val="00BE1C81"/>
    <w:rsid w:val="00BE22B5"/>
    <w:rsid w:val="00BE304A"/>
    <w:rsid w:val="00BE5503"/>
    <w:rsid w:val="00BE5ED3"/>
    <w:rsid w:val="00BE70AD"/>
    <w:rsid w:val="00BE70E9"/>
    <w:rsid w:val="00BE74F4"/>
    <w:rsid w:val="00BE7AAA"/>
    <w:rsid w:val="00BF08E8"/>
    <w:rsid w:val="00BF2754"/>
    <w:rsid w:val="00BF340C"/>
    <w:rsid w:val="00BF4AD7"/>
    <w:rsid w:val="00BF5EB1"/>
    <w:rsid w:val="00BF67B2"/>
    <w:rsid w:val="00C00C69"/>
    <w:rsid w:val="00C01B58"/>
    <w:rsid w:val="00C03060"/>
    <w:rsid w:val="00C06532"/>
    <w:rsid w:val="00C073B6"/>
    <w:rsid w:val="00C07F2B"/>
    <w:rsid w:val="00C10267"/>
    <w:rsid w:val="00C10435"/>
    <w:rsid w:val="00C114A2"/>
    <w:rsid w:val="00C115A1"/>
    <w:rsid w:val="00C129C1"/>
    <w:rsid w:val="00C13177"/>
    <w:rsid w:val="00C132E3"/>
    <w:rsid w:val="00C13A85"/>
    <w:rsid w:val="00C13C68"/>
    <w:rsid w:val="00C175D2"/>
    <w:rsid w:val="00C17A9E"/>
    <w:rsid w:val="00C20381"/>
    <w:rsid w:val="00C2122A"/>
    <w:rsid w:val="00C22720"/>
    <w:rsid w:val="00C228C1"/>
    <w:rsid w:val="00C22ADD"/>
    <w:rsid w:val="00C23015"/>
    <w:rsid w:val="00C243F7"/>
    <w:rsid w:val="00C244FD"/>
    <w:rsid w:val="00C27BC6"/>
    <w:rsid w:val="00C30131"/>
    <w:rsid w:val="00C35785"/>
    <w:rsid w:val="00C35B0A"/>
    <w:rsid w:val="00C37496"/>
    <w:rsid w:val="00C4027A"/>
    <w:rsid w:val="00C4070A"/>
    <w:rsid w:val="00C40F0C"/>
    <w:rsid w:val="00C41BF3"/>
    <w:rsid w:val="00C42E07"/>
    <w:rsid w:val="00C43D51"/>
    <w:rsid w:val="00C441BF"/>
    <w:rsid w:val="00C44783"/>
    <w:rsid w:val="00C44D54"/>
    <w:rsid w:val="00C4527F"/>
    <w:rsid w:val="00C471EC"/>
    <w:rsid w:val="00C50013"/>
    <w:rsid w:val="00C50A87"/>
    <w:rsid w:val="00C532EF"/>
    <w:rsid w:val="00C534BB"/>
    <w:rsid w:val="00C53C36"/>
    <w:rsid w:val="00C54970"/>
    <w:rsid w:val="00C54B84"/>
    <w:rsid w:val="00C55BC1"/>
    <w:rsid w:val="00C56FFF"/>
    <w:rsid w:val="00C57AB3"/>
    <w:rsid w:val="00C6012E"/>
    <w:rsid w:val="00C61682"/>
    <w:rsid w:val="00C65F0B"/>
    <w:rsid w:val="00C66470"/>
    <w:rsid w:val="00C66A2B"/>
    <w:rsid w:val="00C700FA"/>
    <w:rsid w:val="00C71B9E"/>
    <w:rsid w:val="00C74F0B"/>
    <w:rsid w:val="00C769E5"/>
    <w:rsid w:val="00C80D8C"/>
    <w:rsid w:val="00C81CFD"/>
    <w:rsid w:val="00C8239A"/>
    <w:rsid w:val="00C83101"/>
    <w:rsid w:val="00C8440C"/>
    <w:rsid w:val="00C84453"/>
    <w:rsid w:val="00C84D6C"/>
    <w:rsid w:val="00C86646"/>
    <w:rsid w:val="00C86A68"/>
    <w:rsid w:val="00C87E97"/>
    <w:rsid w:val="00C92425"/>
    <w:rsid w:val="00C9247D"/>
    <w:rsid w:val="00C924F0"/>
    <w:rsid w:val="00C92CD8"/>
    <w:rsid w:val="00C932C9"/>
    <w:rsid w:val="00C94F07"/>
    <w:rsid w:val="00C95DAB"/>
    <w:rsid w:val="00C9695A"/>
    <w:rsid w:val="00CA01E7"/>
    <w:rsid w:val="00CA08FB"/>
    <w:rsid w:val="00CA1809"/>
    <w:rsid w:val="00CA218C"/>
    <w:rsid w:val="00CA25B9"/>
    <w:rsid w:val="00CA415B"/>
    <w:rsid w:val="00CA471B"/>
    <w:rsid w:val="00CA58D7"/>
    <w:rsid w:val="00CA7DED"/>
    <w:rsid w:val="00CB1DE8"/>
    <w:rsid w:val="00CB2733"/>
    <w:rsid w:val="00CB6C38"/>
    <w:rsid w:val="00CB7870"/>
    <w:rsid w:val="00CC13C5"/>
    <w:rsid w:val="00CC14A1"/>
    <w:rsid w:val="00CC19C8"/>
    <w:rsid w:val="00CC2C11"/>
    <w:rsid w:val="00CC3482"/>
    <w:rsid w:val="00CC4F49"/>
    <w:rsid w:val="00CC5FB1"/>
    <w:rsid w:val="00CC64F1"/>
    <w:rsid w:val="00CD0F14"/>
    <w:rsid w:val="00CD2234"/>
    <w:rsid w:val="00CD303A"/>
    <w:rsid w:val="00CD4DC7"/>
    <w:rsid w:val="00CD6135"/>
    <w:rsid w:val="00CD6702"/>
    <w:rsid w:val="00CD7B17"/>
    <w:rsid w:val="00CD7D0D"/>
    <w:rsid w:val="00CE095B"/>
    <w:rsid w:val="00CE2675"/>
    <w:rsid w:val="00CE3E96"/>
    <w:rsid w:val="00CE4A0E"/>
    <w:rsid w:val="00CE563B"/>
    <w:rsid w:val="00CE70F6"/>
    <w:rsid w:val="00CE7813"/>
    <w:rsid w:val="00CE7D67"/>
    <w:rsid w:val="00CF0E69"/>
    <w:rsid w:val="00CF1899"/>
    <w:rsid w:val="00CF644E"/>
    <w:rsid w:val="00CF6930"/>
    <w:rsid w:val="00CF6E85"/>
    <w:rsid w:val="00CF70C6"/>
    <w:rsid w:val="00CF7151"/>
    <w:rsid w:val="00D0126A"/>
    <w:rsid w:val="00D0191D"/>
    <w:rsid w:val="00D04CC6"/>
    <w:rsid w:val="00D0636B"/>
    <w:rsid w:val="00D06E42"/>
    <w:rsid w:val="00D073C6"/>
    <w:rsid w:val="00D11937"/>
    <w:rsid w:val="00D12FFA"/>
    <w:rsid w:val="00D133E1"/>
    <w:rsid w:val="00D1515A"/>
    <w:rsid w:val="00D15179"/>
    <w:rsid w:val="00D15192"/>
    <w:rsid w:val="00D15BDF"/>
    <w:rsid w:val="00D2011A"/>
    <w:rsid w:val="00D22A2E"/>
    <w:rsid w:val="00D23A9B"/>
    <w:rsid w:val="00D23BBD"/>
    <w:rsid w:val="00D242E3"/>
    <w:rsid w:val="00D24C53"/>
    <w:rsid w:val="00D268E4"/>
    <w:rsid w:val="00D27B68"/>
    <w:rsid w:val="00D30B0D"/>
    <w:rsid w:val="00D3292B"/>
    <w:rsid w:val="00D35146"/>
    <w:rsid w:val="00D36F6D"/>
    <w:rsid w:val="00D37F02"/>
    <w:rsid w:val="00D4014B"/>
    <w:rsid w:val="00D40CD7"/>
    <w:rsid w:val="00D4203A"/>
    <w:rsid w:val="00D431EE"/>
    <w:rsid w:val="00D44A58"/>
    <w:rsid w:val="00D46BC0"/>
    <w:rsid w:val="00D474CA"/>
    <w:rsid w:val="00D47A2E"/>
    <w:rsid w:val="00D501E3"/>
    <w:rsid w:val="00D5128C"/>
    <w:rsid w:val="00D5136B"/>
    <w:rsid w:val="00D515F0"/>
    <w:rsid w:val="00D51A87"/>
    <w:rsid w:val="00D52D28"/>
    <w:rsid w:val="00D54350"/>
    <w:rsid w:val="00D60262"/>
    <w:rsid w:val="00D610E1"/>
    <w:rsid w:val="00D6149C"/>
    <w:rsid w:val="00D63567"/>
    <w:rsid w:val="00D63696"/>
    <w:rsid w:val="00D64283"/>
    <w:rsid w:val="00D6455A"/>
    <w:rsid w:val="00D65496"/>
    <w:rsid w:val="00D6604B"/>
    <w:rsid w:val="00D669D1"/>
    <w:rsid w:val="00D70255"/>
    <w:rsid w:val="00D70479"/>
    <w:rsid w:val="00D70552"/>
    <w:rsid w:val="00D720B5"/>
    <w:rsid w:val="00D7370E"/>
    <w:rsid w:val="00D75AE4"/>
    <w:rsid w:val="00D76329"/>
    <w:rsid w:val="00D81D3C"/>
    <w:rsid w:val="00D85376"/>
    <w:rsid w:val="00D85AA2"/>
    <w:rsid w:val="00D9097E"/>
    <w:rsid w:val="00D90D9D"/>
    <w:rsid w:val="00D91932"/>
    <w:rsid w:val="00D93404"/>
    <w:rsid w:val="00D94894"/>
    <w:rsid w:val="00D95DA2"/>
    <w:rsid w:val="00DA03F6"/>
    <w:rsid w:val="00DA0408"/>
    <w:rsid w:val="00DA06CA"/>
    <w:rsid w:val="00DA0E91"/>
    <w:rsid w:val="00DA3CB8"/>
    <w:rsid w:val="00DA47BB"/>
    <w:rsid w:val="00DA4D09"/>
    <w:rsid w:val="00DA64F8"/>
    <w:rsid w:val="00DA694D"/>
    <w:rsid w:val="00DA7F91"/>
    <w:rsid w:val="00DB14DF"/>
    <w:rsid w:val="00DB1B63"/>
    <w:rsid w:val="00DB4740"/>
    <w:rsid w:val="00DB4B56"/>
    <w:rsid w:val="00DB506D"/>
    <w:rsid w:val="00DB5796"/>
    <w:rsid w:val="00DB63F2"/>
    <w:rsid w:val="00DC1F2B"/>
    <w:rsid w:val="00DC2B24"/>
    <w:rsid w:val="00DC561B"/>
    <w:rsid w:val="00DC6C05"/>
    <w:rsid w:val="00DD0E96"/>
    <w:rsid w:val="00DD1691"/>
    <w:rsid w:val="00DD1B39"/>
    <w:rsid w:val="00DD2E56"/>
    <w:rsid w:val="00DD4A5B"/>
    <w:rsid w:val="00DD51B6"/>
    <w:rsid w:val="00DD5440"/>
    <w:rsid w:val="00DD713E"/>
    <w:rsid w:val="00DE0ED7"/>
    <w:rsid w:val="00DE2892"/>
    <w:rsid w:val="00DE4169"/>
    <w:rsid w:val="00DE44B8"/>
    <w:rsid w:val="00DE55E3"/>
    <w:rsid w:val="00DE5B35"/>
    <w:rsid w:val="00DE6478"/>
    <w:rsid w:val="00DF0C81"/>
    <w:rsid w:val="00DF0FAF"/>
    <w:rsid w:val="00DF1377"/>
    <w:rsid w:val="00DF2E54"/>
    <w:rsid w:val="00DF34F2"/>
    <w:rsid w:val="00DF5CB1"/>
    <w:rsid w:val="00DF62FD"/>
    <w:rsid w:val="00DF7A42"/>
    <w:rsid w:val="00DF7C81"/>
    <w:rsid w:val="00E01909"/>
    <w:rsid w:val="00E01E20"/>
    <w:rsid w:val="00E0526B"/>
    <w:rsid w:val="00E06144"/>
    <w:rsid w:val="00E07A0B"/>
    <w:rsid w:val="00E107F8"/>
    <w:rsid w:val="00E12D33"/>
    <w:rsid w:val="00E14BB0"/>
    <w:rsid w:val="00E15415"/>
    <w:rsid w:val="00E163B5"/>
    <w:rsid w:val="00E1654C"/>
    <w:rsid w:val="00E1714A"/>
    <w:rsid w:val="00E178FF"/>
    <w:rsid w:val="00E17CA5"/>
    <w:rsid w:val="00E17EDD"/>
    <w:rsid w:val="00E23099"/>
    <w:rsid w:val="00E233AD"/>
    <w:rsid w:val="00E24C12"/>
    <w:rsid w:val="00E24D09"/>
    <w:rsid w:val="00E25C9B"/>
    <w:rsid w:val="00E32E0B"/>
    <w:rsid w:val="00E33964"/>
    <w:rsid w:val="00E34978"/>
    <w:rsid w:val="00E374D1"/>
    <w:rsid w:val="00E40231"/>
    <w:rsid w:val="00E40874"/>
    <w:rsid w:val="00E40D86"/>
    <w:rsid w:val="00E416BF"/>
    <w:rsid w:val="00E42C7C"/>
    <w:rsid w:val="00E50DA5"/>
    <w:rsid w:val="00E51496"/>
    <w:rsid w:val="00E52909"/>
    <w:rsid w:val="00E531C3"/>
    <w:rsid w:val="00E56190"/>
    <w:rsid w:val="00E561AD"/>
    <w:rsid w:val="00E60A76"/>
    <w:rsid w:val="00E61DF0"/>
    <w:rsid w:val="00E63BD8"/>
    <w:rsid w:val="00E661BF"/>
    <w:rsid w:val="00E67AC3"/>
    <w:rsid w:val="00E67F21"/>
    <w:rsid w:val="00E7057E"/>
    <w:rsid w:val="00E70792"/>
    <w:rsid w:val="00E70B57"/>
    <w:rsid w:val="00E71B0A"/>
    <w:rsid w:val="00E71D9F"/>
    <w:rsid w:val="00E7230B"/>
    <w:rsid w:val="00E730A9"/>
    <w:rsid w:val="00E7318E"/>
    <w:rsid w:val="00E73223"/>
    <w:rsid w:val="00E75069"/>
    <w:rsid w:val="00E75627"/>
    <w:rsid w:val="00E756D4"/>
    <w:rsid w:val="00E778BF"/>
    <w:rsid w:val="00E81251"/>
    <w:rsid w:val="00E818CD"/>
    <w:rsid w:val="00E838FF"/>
    <w:rsid w:val="00E84E30"/>
    <w:rsid w:val="00E84E73"/>
    <w:rsid w:val="00E85983"/>
    <w:rsid w:val="00E870B8"/>
    <w:rsid w:val="00E8762B"/>
    <w:rsid w:val="00E90480"/>
    <w:rsid w:val="00E9083F"/>
    <w:rsid w:val="00E91697"/>
    <w:rsid w:val="00E92825"/>
    <w:rsid w:val="00E92D8E"/>
    <w:rsid w:val="00E93B9E"/>
    <w:rsid w:val="00E95DFF"/>
    <w:rsid w:val="00EA3541"/>
    <w:rsid w:val="00EA4871"/>
    <w:rsid w:val="00EA54C6"/>
    <w:rsid w:val="00EA5DE9"/>
    <w:rsid w:val="00EA5EF6"/>
    <w:rsid w:val="00EB09AE"/>
    <w:rsid w:val="00EB194F"/>
    <w:rsid w:val="00EB22AC"/>
    <w:rsid w:val="00EB2B76"/>
    <w:rsid w:val="00EB3250"/>
    <w:rsid w:val="00EB32E9"/>
    <w:rsid w:val="00EB463F"/>
    <w:rsid w:val="00EB6606"/>
    <w:rsid w:val="00EB716B"/>
    <w:rsid w:val="00EC1E76"/>
    <w:rsid w:val="00EC2C70"/>
    <w:rsid w:val="00EC33AD"/>
    <w:rsid w:val="00EC4010"/>
    <w:rsid w:val="00EC4DCE"/>
    <w:rsid w:val="00EC78FF"/>
    <w:rsid w:val="00EC7E5C"/>
    <w:rsid w:val="00ED01DB"/>
    <w:rsid w:val="00ED1619"/>
    <w:rsid w:val="00ED239A"/>
    <w:rsid w:val="00ED257E"/>
    <w:rsid w:val="00ED28F3"/>
    <w:rsid w:val="00ED41E0"/>
    <w:rsid w:val="00ED4AF8"/>
    <w:rsid w:val="00ED5BBE"/>
    <w:rsid w:val="00ED64FF"/>
    <w:rsid w:val="00ED6E63"/>
    <w:rsid w:val="00ED7206"/>
    <w:rsid w:val="00ED7398"/>
    <w:rsid w:val="00EE1AD8"/>
    <w:rsid w:val="00EE4D26"/>
    <w:rsid w:val="00EE6A72"/>
    <w:rsid w:val="00EE7AB8"/>
    <w:rsid w:val="00EE7B94"/>
    <w:rsid w:val="00EF04DD"/>
    <w:rsid w:val="00EF0E7F"/>
    <w:rsid w:val="00EF10E5"/>
    <w:rsid w:val="00EF248E"/>
    <w:rsid w:val="00EF5BC7"/>
    <w:rsid w:val="00EF6681"/>
    <w:rsid w:val="00EF7E79"/>
    <w:rsid w:val="00F007EE"/>
    <w:rsid w:val="00F0094A"/>
    <w:rsid w:val="00F01390"/>
    <w:rsid w:val="00F01D7E"/>
    <w:rsid w:val="00F02C79"/>
    <w:rsid w:val="00F04B4A"/>
    <w:rsid w:val="00F0667D"/>
    <w:rsid w:val="00F079AD"/>
    <w:rsid w:val="00F109D5"/>
    <w:rsid w:val="00F11B69"/>
    <w:rsid w:val="00F125ED"/>
    <w:rsid w:val="00F13546"/>
    <w:rsid w:val="00F141DE"/>
    <w:rsid w:val="00F14642"/>
    <w:rsid w:val="00F1648E"/>
    <w:rsid w:val="00F17AFB"/>
    <w:rsid w:val="00F17CF2"/>
    <w:rsid w:val="00F21C59"/>
    <w:rsid w:val="00F23C03"/>
    <w:rsid w:val="00F24385"/>
    <w:rsid w:val="00F2458C"/>
    <w:rsid w:val="00F250F3"/>
    <w:rsid w:val="00F261E3"/>
    <w:rsid w:val="00F26D2D"/>
    <w:rsid w:val="00F30C7C"/>
    <w:rsid w:val="00F328B5"/>
    <w:rsid w:val="00F33387"/>
    <w:rsid w:val="00F338C5"/>
    <w:rsid w:val="00F342D0"/>
    <w:rsid w:val="00F34714"/>
    <w:rsid w:val="00F34D66"/>
    <w:rsid w:val="00F3545A"/>
    <w:rsid w:val="00F355AF"/>
    <w:rsid w:val="00F35C19"/>
    <w:rsid w:val="00F36581"/>
    <w:rsid w:val="00F368BF"/>
    <w:rsid w:val="00F36CA4"/>
    <w:rsid w:val="00F408B7"/>
    <w:rsid w:val="00F426E3"/>
    <w:rsid w:val="00F43304"/>
    <w:rsid w:val="00F45BDE"/>
    <w:rsid w:val="00F46B64"/>
    <w:rsid w:val="00F50E9A"/>
    <w:rsid w:val="00F51473"/>
    <w:rsid w:val="00F52B82"/>
    <w:rsid w:val="00F53199"/>
    <w:rsid w:val="00F5481C"/>
    <w:rsid w:val="00F55E4B"/>
    <w:rsid w:val="00F561F7"/>
    <w:rsid w:val="00F56BDE"/>
    <w:rsid w:val="00F56FED"/>
    <w:rsid w:val="00F62407"/>
    <w:rsid w:val="00F6539D"/>
    <w:rsid w:val="00F6759B"/>
    <w:rsid w:val="00F71E78"/>
    <w:rsid w:val="00F724C8"/>
    <w:rsid w:val="00F72858"/>
    <w:rsid w:val="00F74370"/>
    <w:rsid w:val="00F752B4"/>
    <w:rsid w:val="00F75755"/>
    <w:rsid w:val="00F7601A"/>
    <w:rsid w:val="00F76DE2"/>
    <w:rsid w:val="00F77B33"/>
    <w:rsid w:val="00F81C9A"/>
    <w:rsid w:val="00F83B14"/>
    <w:rsid w:val="00F84B3A"/>
    <w:rsid w:val="00F84E8B"/>
    <w:rsid w:val="00F8532B"/>
    <w:rsid w:val="00F862F0"/>
    <w:rsid w:val="00F87ABB"/>
    <w:rsid w:val="00F908FA"/>
    <w:rsid w:val="00F9121F"/>
    <w:rsid w:val="00F91D63"/>
    <w:rsid w:val="00F9240C"/>
    <w:rsid w:val="00F93226"/>
    <w:rsid w:val="00F9674F"/>
    <w:rsid w:val="00F96CF5"/>
    <w:rsid w:val="00F971C9"/>
    <w:rsid w:val="00F972D4"/>
    <w:rsid w:val="00F973FD"/>
    <w:rsid w:val="00F9782A"/>
    <w:rsid w:val="00FA1452"/>
    <w:rsid w:val="00FA28B9"/>
    <w:rsid w:val="00FA2903"/>
    <w:rsid w:val="00FA4DF4"/>
    <w:rsid w:val="00FA5E6A"/>
    <w:rsid w:val="00FA6C69"/>
    <w:rsid w:val="00FB10D9"/>
    <w:rsid w:val="00FB1AE9"/>
    <w:rsid w:val="00FB1BB6"/>
    <w:rsid w:val="00FB296F"/>
    <w:rsid w:val="00FB35D7"/>
    <w:rsid w:val="00FB3835"/>
    <w:rsid w:val="00FB3DB1"/>
    <w:rsid w:val="00FB4B9B"/>
    <w:rsid w:val="00FB5A3D"/>
    <w:rsid w:val="00FB61FE"/>
    <w:rsid w:val="00FB7650"/>
    <w:rsid w:val="00FB77BC"/>
    <w:rsid w:val="00FC04D6"/>
    <w:rsid w:val="00FC0784"/>
    <w:rsid w:val="00FC3098"/>
    <w:rsid w:val="00FC386E"/>
    <w:rsid w:val="00FC5AE4"/>
    <w:rsid w:val="00FC6287"/>
    <w:rsid w:val="00FD06AA"/>
    <w:rsid w:val="00FD1A4B"/>
    <w:rsid w:val="00FD35E7"/>
    <w:rsid w:val="00FD452F"/>
    <w:rsid w:val="00FD51DF"/>
    <w:rsid w:val="00FD594F"/>
    <w:rsid w:val="00FD59BB"/>
    <w:rsid w:val="00FD6BB8"/>
    <w:rsid w:val="00FD73FB"/>
    <w:rsid w:val="00FE00B8"/>
    <w:rsid w:val="00FE1678"/>
    <w:rsid w:val="00FE1956"/>
    <w:rsid w:val="00FE3827"/>
    <w:rsid w:val="00FE4B7E"/>
    <w:rsid w:val="00FE5492"/>
    <w:rsid w:val="00FF13F1"/>
    <w:rsid w:val="00FF2080"/>
    <w:rsid w:val="00FF2E1F"/>
    <w:rsid w:val="00FF4DD2"/>
    <w:rsid w:val="00FF5127"/>
    <w:rsid w:val="00FF53FD"/>
    <w:rsid w:val="00FF7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074A6"/>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F56FED"/>
    <w:rPr>
      <w:rFonts w:ascii="Tahoma" w:hAnsi="Tahoma" w:cs="Tahoma"/>
      <w:sz w:val="16"/>
      <w:szCs w:val="16"/>
    </w:rPr>
  </w:style>
  <w:style w:type="character" w:customStyle="1" w:styleId="a8">
    <w:name w:val="Текст выноски Знак"/>
    <w:basedOn w:val="a4"/>
    <w:link w:val="a7"/>
    <w:uiPriority w:val="99"/>
    <w:semiHidden/>
    <w:rsid w:val="00F56FED"/>
    <w:rPr>
      <w:rFonts w:ascii="Tahoma" w:hAnsi="Tahoma" w:cs="Tahoma"/>
      <w:sz w:val="16"/>
      <w:szCs w:val="16"/>
    </w:rPr>
  </w:style>
  <w:style w:type="paragraph" w:styleId="a9">
    <w:name w:val="List Paragraph"/>
    <w:basedOn w:val="a3"/>
    <w:uiPriority w:val="34"/>
    <w:qFormat/>
    <w:rsid w:val="00F56FED"/>
    <w:pPr>
      <w:ind w:left="720"/>
      <w:contextualSpacing/>
    </w:pPr>
  </w:style>
  <w:style w:type="paragraph" w:styleId="aa">
    <w:name w:val="endnote text"/>
    <w:basedOn w:val="a3"/>
    <w:link w:val="ab"/>
    <w:uiPriority w:val="99"/>
    <w:semiHidden/>
    <w:unhideWhenUsed/>
    <w:rsid w:val="005B0371"/>
    <w:rPr>
      <w:sz w:val="20"/>
      <w:szCs w:val="20"/>
    </w:rPr>
  </w:style>
  <w:style w:type="character" w:customStyle="1" w:styleId="ab">
    <w:name w:val="Текст концевой сноски Знак"/>
    <w:basedOn w:val="a4"/>
    <w:link w:val="aa"/>
    <w:uiPriority w:val="99"/>
    <w:semiHidden/>
    <w:rsid w:val="005B0371"/>
    <w:rPr>
      <w:sz w:val="20"/>
      <w:szCs w:val="20"/>
    </w:rPr>
  </w:style>
  <w:style w:type="character" w:styleId="ac">
    <w:name w:val="endnote reference"/>
    <w:basedOn w:val="a4"/>
    <w:uiPriority w:val="99"/>
    <w:semiHidden/>
    <w:unhideWhenUsed/>
    <w:rsid w:val="005B0371"/>
    <w:rPr>
      <w:vertAlign w:val="superscript"/>
    </w:rPr>
  </w:style>
  <w:style w:type="paragraph" w:styleId="ad">
    <w:name w:val="footnote text"/>
    <w:basedOn w:val="a3"/>
    <w:link w:val="ae"/>
    <w:uiPriority w:val="99"/>
    <w:semiHidden/>
    <w:unhideWhenUsed/>
    <w:rsid w:val="005B0371"/>
    <w:rPr>
      <w:sz w:val="20"/>
      <w:szCs w:val="20"/>
    </w:rPr>
  </w:style>
  <w:style w:type="character" w:customStyle="1" w:styleId="ae">
    <w:name w:val="Текст сноски Знак"/>
    <w:basedOn w:val="a4"/>
    <w:link w:val="ad"/>
    <w:uiPriority w:val="99"/>
    <w:semiHidden/>
    <w:rsid w:val="005B0371"/>
    <w:rPr>
      <w:sz w:val="20"/>
      <w:szCs w:val="20"/>
    </w:rPr>
  </w:style>
  <w:style w:type="character" w:styleId="af">
    <w:name w:val="footnote reference"/>
    <w:basedOn w:val="a4"/>
    <w:uiPriority w:val="99"/>
    <w:semiHidden/>
    <w:unhideWhenUsed/>
    <w:rsid w:val="005B0371"/>
    <w:rPr>
      <w:vertAlign w:val="superscript"/>
    </w:rPr>
  </w:style>
  <w:style w:type="table" w:styleId="af0">
    <w:name w:val="Table Grid"/>
    <w:basedOn w:val="a5"/>
    <w:uiPriority w:val="39"/>
    <w:rsid w:val="00F2458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header"/>
    <w:basedOn w:val="a3"/>
    <w:link w:val="af2"/>
    <w:uiPriority w:val="99"/>
    <w:unhideWhenUsed/>
    <w:rsid w:val="00237D6F"/>
    <w:pPr>
      <w:tabs>
        <w:tab w:val="center" w:pos="4677"/>
        <w:tab w:val="right" w:pos="9355"/>
      </w:tabs>
    </w:pPr>
  </w:style>
  <w:style w:type="character" w:customStyle="1" w:styleId="af2">
    <w:name w:val="Верхний колонтитул Знак"/>
    <w:basedOn w:val="a4"/>
    <w:link w:val="af1"/>
    <w:uiPriority w:val="99"/>
    <w:rsid w:val="00237D6F"/>
  </w:style>
  <w:style w:type="paragraph" w:styleId="af3">
    <w:name w:val="footer"/>
    <w:basedOn w:val="a3"/>
    <w:link w:val="af4"/>
    <w:uiPriority w:val="99"/>
    <w:unhideWhenUsed/>
    <w:rsid w:val="00237D6F"/>
    <w:pPr>
      <w:tabs>
        <w:tab w:val="center" w:pos="4677"/>
        <w:tab w:val="right" w:pos="9355"/>
      </w:tabs>
    </w:pPr>
  </w:style>
  <w:style w:type="character" w:customStyle="1" w:styleId="af4">
    <w:name w:val="Нижний колонтитул Знак"/>
    <w:basedOn w:val="a4"/>
    <w:link w:val="af3"/>
    <w:uiPriority w:val="99"/>
    <w:rsid w:val="00237D6F"/>
  </w:style>
  <w:style w:type="paragraph" w:customStyle="1" w:styleId="a0">
    <w:name w:val="Подраздел РЭ"/>
    <w:basedOn w:val="a3"/>
    <w:next w:val="a3"/>
    <w:qFormat/>
    <w:rsid w:val="003150A8"/>
    <w:pPr>
      <w:numPr>
        <w:ilvl w:val="1"/>
        <w:numId w:val="9"/>
      </w:numPr>
      <w:spacing w:line="360" w:lineRule="auto"/>
    </w:pPr>
    <w:rPr>
      <w:rFonts w:eastAsia="Times New Roman"/>
      <w:b/>
      <w:sz w:val="20"/>
      <w:szCs w:val="20"/>
      <w:lang w:eastAsia="ru-RU"/>
    </w:rPr>
  </w:style>
  <w:style w:type="paragraph" w:customStyle="1" w:styleId="a">
    <w:name w:val="Раздел РЭ"/>
    <w:basedOn w:val="a3"/>
    <w:next w:val="a3"/>
    <w:qFormat/>
    <w:rsid w:val="003150A8"/>
    <w:pPr>
      <w:numPr>
        <w:numId w:val="9"/>
      </w:numPr>
      <w:spacing w:line="360" w:lineRule="auto"/>
    </w:pPr>
    <w:rPr>
      <w:rFonts w:eastAsia="Times New Roman"/>
      <w:b/>
      <w:bCs/>
      <w:caps/>
      <w:sz w:val="20"/>
      <w:szCs w:val="20"/>
      <w:lang w:eastAsia="ru-RU"/>
    </w:rPr>
  </w:style>
  <w:style w:type="paragraph" w:customStyle="1" w:styleId="a1">
    <w:name w:val="Подпункт РЭ"/>
    <w:basedOn w:val="a3"/>
    <w:next w:val="a3"/>
    <w:link w:val="af5"/>
    <w:qFormat/>
    <w:rsid w:val="003150A8"/>
    <w:pPr>
      <w:numPr>
        <w:ilvl w:val="2"/>
        <w:numId w:val="9"/>
      </w:numPr>
      <w:spacing w:line="360" w:lineRule="auto"/>
      <w:jc w:val="both"/>
    </w:pPr>
    <w:rPr>
      <w:rFonts w:eastAsia="Times New Roman"/>
      <w:sz w:val="20"/>
      <w:szCs w:val="20"/>
      <w:lang w:eastAsia="ru-RU"/>
    </w:rPr>
  </w:style>
  <w:style w:type="paragraph" w:customStyle="1" w:styleId="a2">
    <w:name w:val="Таблица РЭ"/>
    <w:basedOn w:val="a3"/>
    <w:next w:val="a3"/>
    <w:link w:val="af6"/>
    <w:qFormat/>
    <w:rsid w:val="003150A8"/>
    <w:pPr>
      <w:numPr>
        <w:numId w:val="10"/>
      </w:numPr>
      <w:spacing w:line="360" w:lineRule="auto"/>
    </w:pPr>
    <w:rPr>
      <w:rFonts w:eastAsia="Times New Roman"/>
      <w:sz w:val="20"/>
      <w:szCs w:val="20"/>
      <w:lang w:eastAsia="ru-RU"/>
    </w:rPr>
  </w:style>
  <w:style w:type="character" w:customStyle="1" w:styleId="af5">
    <w:name w:val="Подпункт РЭ Знак"/>
    <w:basedOn w:val="a4"/>
    <w:link w:val="a1"/>
    <w:rsid w:val="003150A8"/>
    <w:rPr>
      <w:rFonts w:eastAsia="Times New Roman"/>
      <w:sz w:val="20"/>
      <w:szCs w:val="20"/>
      <w:lang w:eastAsia="ru-RU"/>
    </w:rPr>
  </w:style>
  <w:style w:type="character" w:customStyle="1" w:styleId="af6">
    <w:name w:val="Таблица РЭ Знак"/>
    <w:basedOn w:val="a4"/>
    <w:link w:val="a2"/>
    <w:rsid w:val="003150A8"/>
    <w:rPr>
      <w:rFonts w:eastAsia="Times New Roman"/>
      <w:sz w:val="20"/>
      <w:szCs w:val="20"/>
      <w:lang w:eastAsia="ru-RU"/>
    </w:rPr>
  </w:style>
  <w:style w:type="character" w:styleId="af7">
    <w:name w:val="annotation reference"/>
    <w:basedOn w:val="a4"/>
    <w:uiPriority w:val="99"/>
    <w:semiHidden/>
    <w:unhideWhenUsed/>
    <w:rsid w:val="00C13A85"/>
    <w:rPr>
      <w:sz w:val="16"/>
      <w:szCs w:val="16"/>
    </w:rPr>
  </w:style>
  <w:style w:type="paragraph" w:styleId="af8">
    <w:name w:val="annotation text"/>
    <w:basedOn w:val="a3"/>
    <w:link w:val="af9"/>
    <w:uiPriority w:val="99"/>
    <w:semiHidden/>
    <w:unhideWhenUsed/>
    <w:rsid w:val="00C13A85"/>
    <w:rPr>
      <w:sz w:val="20"/>
      <w:szCs w:val="20"/>
    </w:rPr>
  </w:style>
  <w:style w:type="character" w:customStyle="1" w:styleId="af9">
    <w:name w:val="Текст примечания Знак"/>
    <w:basedOn w:val="a4"/>
    <w:link w:val="af8"/>
    <w:uiPriority w:val="99"/>
    <w:semiHidden/>
    <w:rsid w:val="00C13A85"/>
    <w:rPr>
      <w:sz w:val="20"/>
      <w:szCs w:val="20"/>
    </w:rPr>
  </w:style>
  <w:style w:type="paragraph" w:styleId="afa">
    <w:name w:val="annotation subject"/>
    <w:basedOn w:val="af8"/>
    <w:next w:val="af8"/>
    <w:link w:val="afb"/>
    <w:uiPriority w:val="99"/>
    <w:semiHidden/>
    <w:unhideWhenUsed/>
    <w:rsid w:val="00C13A85"/>
    <w:rPr>
      <w:b/>
      <w:bCs/>
    </w:rPr>
  </w:style>
  <w:style w:type="character" w:customStyle="1" w:styleId="afb">
    <w:name w:val="Тема примечания Знак"/>
    <w:basedOn w:val="af9"/>
    <w:link w:val="afa"/>
    <w:uiPriority w:val="99"/>
    <w:semiHidden/>
    <w:rsid w:val="00C13A8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074A6"/>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F56FED"/>
    <w:rPr>
      <w:rFonts w:ascii="Tahoma" w:hAnsi="Tahoma" w:cs="Tahoma"/>
      <w:sz w:val="16"/>
      <w:szCs w:val="16"/>
    </w:rPr>
  </w:style>
  <w:style w:type="character" w:customStyle="1" w:styleId="a8">
    <w:name w:val="Текст выноски Знак"/>
    <w:basedOn w:val="a4"/>
    <w:link w:val="a7"/>
    <w:uiPriority w:val="99"/>
    <w:semiHidden/>
    <w:rsid w:val="00F56FED"/>
    <w:rPr>
      <w:rFonts w:ascii="Tahoma" w:hAnsi="Tahoma" w:cs="Tahoma"/>
      <w:sz w:val="16"/>
      <w:szCs w:val="16"/>
    </w:rPr>
  </w:style>
  <w:style w:type="paragraph" w:styleId="a9">
    <w:name w:val="List Paragraph"/>
    <w:basedOn w:val="a3"/>
    <w:uiPriority w:val="34"/>
    <w:qFormat/>
    <w:rsid w:val="00F56FED"/>
    <w:pPr>
      <w:ind w:left="720"/>
      <w:contextualSpacing/>
    </w:pPr>
  </w:style>
  <w:style w:type="paragraph" w:styleId="aa">
    <w:name w:val="endnote text"/>
    <w:basedOn w:val="a3"/>
    <w:link w:val="ab"/>
    <w:uiPriority w:val="99"/>
    <w:semiHidden/>
    <w:unhideWhenUsed/>
    <w:rsid w:val="005B0371"/>
    <w:rPr>
      <w:sz w:val="20"/>
      <w:szCs w:val="20"/>
    </w:rPr>
  </w:style>
  <w:style w:type="character" w:customStyle="1" w:styleId="ab">
    <w:name w:val="Текст концевой сноски Знак"/>
    <w:basedOn w:val="a4"/>
    <w:link w:val="aa"/>
    <w:uiPriority w:val="99"/>
    <w:semiHidden/>
    <w:rsid w:val="005B0371"/>
    <w:rPr>
      <w:sz w:val="20"/>
      <w:szCs w:val="20"/>
    </w:rPr>
  </w:style>
  <w:style w:type="character" w:styleId="ac">
    <w:name w:val="endnote reference"/>
    <w:basedOn w:val="a4"/>
    <w:uiPriority w:val="99"/>
    <w:semiHidden/>
    <w:unhideWhenUsed/>
    <w:rsid w:val="005B0371"/>
    <w:rPr>
      <w:vertAlign w:val="superscript"/>
    </w:rPr>
  </w:style>
  <w:style w:type="paragraph" w:styleId="ad">
    <w:name w:val="footnote text"/>
    <w:basedOn w:val="a3"/>
    <w:link w:val="ae"/>
    <w:uiPriority w:val="99"/>
    <w:semiHidden/>
    <w:unhideWhenUsed/>
    <w:rsid w:val="005B0371"/>
    <w:rPr>
      <w:sz w:val="20"/>
      <w:szCs w:val="20"/>
    </w:rPr>
  </w:style>
  <w:style w:type="character" w:customStyle="1" w:styleId="ae">
    <w:name w:val="Текст сноски Знак"/>
    <w:basedOn w:val="a4"/>
    <w:link w:val="ad"/>
    <w:uiPriority w:val="99"/>
    <w:semiHidden/>
    <w:rsid w:val="005B0371"/>
    <w:rPr>
      <w:sz w:val="20"/>
      <w:szCs w:val="20"/>
    </w:rPr>
  </w:style>
  <w:style w:type="character" w:styleId="af">
    <w:name w:val="footnote reference"/>
    <w:basedOn w:val="a4"/>
    <w:uiPriority w:val="99"/>
    <w:semiHidden/>
    <w:unhideWhenUsed/>
    <w:rsid w:val="005B0371"/>
    <w:rPr>
      <w:vertAlign w:val="superscript"/>
    </w:rPr>
  </w:style>
  <w:style w:type="table" w:styleId="af0">
    <w:name w:val="Table Grid"/>
    <w:basedOn w:val="a5"/>
    <w:uiPriority w:val="39"/>
    <w:rsid w:val="00F2458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header"/>
    <w:basedOn w:val="a3"/>
    <w:link w:val="af2"/>
    <w:uiPriority w:val="99"/>
    <w:unhideWhenUsed/>
    <w:rsid w:val="00237D6F"/>
    <w:pPr>
      <w:tabs>
        <w:tab w:val="center" w:pos="4677"/>
        <w:tab w:val="right" w:pos="9355"/>
      </w:tabs>
    </w:pPr>
  </w:style>
  <w:style w:type="character" w:customStyle="1" w:styleId="af2">
    <w:name w:val="Верхний колонтитул Знак"/>
    <w:basedOn w:val="a4"/>
    <w:link w:val="af1"/>
    <w:uiPriority w:val="99"/>
    <w:rsid w:val="00237D6F"/>
  </w:style>
  <w:style w:type="paragraph" w:styleId="af3">
    <w:name w:val="footer"/>
    <w:basedOn w:val="a3"/>
    <w:link w:val="af4"/>
    <w:uiPriority w:val="99"/>
    <w:unhideWhenUsed/>
    <w:rsid w:val="00237D6F"/>
    <w:pPr>
      <w:tabs>
        <w:tab w:val="center" w:pos="4677"/>
        <w:tab w:val="right" w:pos="9355"/>
      </w:tabs>
    </w:pPr>
  </w:style>
  <w:style w:type="character" w:customStyle="1" w:styleId="af4">
    <w:name w:val="Нижний колонтитул Знак"/>
    <w:basedOn w:val="a4"/>
    <w:link w:val="af3"/>
    <w:uiPriority w:val="99"/>
    <w:rsid w:val="00237D6F"/>
  </w:style>
  <w:style w:type="paragraph" w:customStyle="1" w:styleId="a0">
    <w:name w:val="Подраздел РЭ"/>
    <w:basedOn w:val="a3"/>
    <w:next w:val="a3"/>
    <w:qFormat/>
    <w:rsid w:val="003150A8"/>
    <w:pPr>
      <w:numPr>
        <w:ilvl w:val="1"/>
        <w:numId w:val="9"/>
      </w:numPr>
      <w:spacing w:line="360" w:lineRule="auto"/>
    </w:pPr>
    <w:rPr>
      <w:rFonts w:eastAsia="Times New Roman"/>
      <w:b/>
      <w:sz w:val="20"/>
      <w:szCs w:val="20"/>
      <w:lang w:eastAsia="ru-RU"/>
    </w:rPr>
  </w:style>
  <w:style w:type="paragraph" w:customStyle="1" w:styleId="a">
    <w:name w:val="Раздел РЭ"/>
    <w:basedOn w:val="a3"/>
    <w:next w:val="a3"/>
    <w:qFormat/>
    <w:rsid w:val="003150A8"/>
    <w:pPr>
      <w:numPr>
        <w:numId w:val="9"/>
      </w:numPr>
      <w:spacing w:line="360" w:lineRule="auto"/>
    </w:pPr>
    <w:rPr>
      <w:rFonts w:eastAsia="Times New Roman"/>
      <w:b/>
      <w:bCs/>
      <w:caps/>
      <w:sz w:val="20"/>
      <w:szCs w:val="20"/>
      <w:lang w:eastAsia="ru-RU"/>
    </w:rPr>
  </w:style>
  <w:style w:type="paragraph" w:customStyle="1" w:styleId="a1">
    <w:name w:val="Подпункт РЭ"/>
    <w:basedOn w:val="a3"/>
    <w:next w:val="a3"/>
    <w:link w:val="af5"/>
    <w:qFormat/>
    <w:rsid w:val="003150A8"/>
    <w:pPr>
      <w:numPr>
        <w:ilvl w:val="2"/>
        <w:numId w:val="9"/>
      </w:numPr>
      <w:spacing w:line="360" w:lineRule="auto"/>
      <w:jc w:val="both"/>
    </w:pPr>
    <w:rPr>
      <w:rFonts w:eastAsia="Times New Roman"/>
      <w:sz w:val="20"/>
      <w:szCs w:val="20"/>
      <w:lang w:eastAsia="ru-RU"/>
    </w:rPr>
  </w:style>
  <w:style w:type="paragraph" w:customStyle="1" w:styleId="a2">
    <w:name w:val="Таблица РЭ"/>
    <w:basedOn w:val="a3"/>
    <w:next w:val="a3"/>
    <w:link w:val="af6"/>
    <w:qFormat/>
    <w:rsid w:val="003150A8"/>
    <w:pPr>
      <w:numPr>
        <w:numId w:val="10"/>
      </w:numPr>
      <w:spacing w:line="360" w:lineRule="auto"/>
    </w:pPr>
    <w:rPr>
      <w:rFonts w:eastAsia="Times New Roman"/>
      <w:sz w:val="20"/>
      <w:szCs w:val="20"/>
      <w:lang w:eastAsia="ru-RU"/>
    </w:rPr>
  </w:style>
  <w:style w:type="character" w:customStyle="1" w:styleId="af5">
    <w:name w:val="Подпункт РЭ Знак"/>
    <w:basedOn w:val="a4"/>
    <w:link w:val="a1"/>
    <w:rsid w:val="003150A8"/>
    <w:rPr>
      <w:rFonts w:eastAsia="Times New Roman"/>
      <w:sz w:val="20"/>
      <w:szCs w:val="20"/>
      <w:lang w:eastAsia="ru-RU"/>
    </w:rPr>
  </w:style>
  <w:style w:type="character" w:customStyle="1" w:styleId="af6">
    <w:name w:val="Таблица РЭ Знак"/>
    <w:basedOn w:val="a4"/>
    <w:link w:val="a2"/>
    <w:rsid w:val="003150A8"/>
    <w:rPr>
      <w:rFonts w:eastAsia="Times New Roman"/>
      <w:sz w:val="20"/>
      <w:szCs w:val="20"/>
      <w:lang w:eastAsia="ru-RU"/>
    </w:rPr>
  </w:style>
  <w:style w:type="character" w:styleId="af7">
    <w:name w:val="annotation reference"/>
    <w:basedOn w:val="a4"/>
    <w:uiPriority w:val="99"/>
    <w:semiHidden/>
    <w:unhideWhenUsed/>
    <w:rsid w:val="00C13A85"/>
    <w:rPr>
      <w:sz w:val="16"/>
      <w:szCs w:val="16"/>
    </w:rPr>
  </w:style>
  <w:style w:type="paragraph" w:styleId="af8">
    <w:name w:val="annotation text"/>
    <w:basedOn w:val="a3"/>
    <w:link w:val="af9"/>
    <w:uiPriority w:val="99"/>
    <w:semiHidden/>
    <w:unhideWhenUsed/>
    <w:rsid w:val="00C13A85"/>
    <w:rPr>
      <w:sz w:val="20"/>
      <w:szCs w:val="20"/>
    </w:rPr>
  </w:style>
  <w:style w:type="character" w:customStyle="1" w:styleId="af9">
    <w:name w:val="Текст примечания Знак"/>
    <w:basedOn w:val="a4"/>
    <w:link w:val="af8"/>
    <w:uiPriority w:val="99"/>
    <w:semiHidden/>
    <w:rsid w:val="00C13A85"/>
    <w:rPr>
      <w:sz w:val="20"/>
      <w:szCs w:val="20"/>
    </w:rPr>
  </w:style>
  <w:style w:type="paragraph" w:styleId="afa">
    <w:name w:val="annotation subject"/>
    <w:basedOn w:val="af8"/>
    <w:next w:val="af8"/>
    <w:link w:val="afb"/>
    <w:uiPriority w:val="99"/>
    <w:semiHidden/>
    <w:unhideWhenUsed/>
    <w:rsid w:val="00C13A85"/>
    <w:rPr>
      <w:b/>
      <w:bCs/>
    </w:rPr>
  </w:style>
  <w:style w:type="character" w:customStyle="1" w:styleId="afb">
    <w:name w:val="Тема примечания Знак"/>
    <w:basedOn w:val="af9"/>
    <w:link w:val="afa"/>
    <w:uiPriority w:val="99"/>
    <w:semiHidden/>
    <w:rsid w:val="00C13A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06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C5D02-BB75-444B-98D3-D0E0149F7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16</Pages>
  <Words>2449</Words>
  <Characters>13961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Марченко Алексей Игоревич</dc:creator>
  <cp:lastModifiedBy>Наталья</cp:lastModifiedBy>
  <cp:revision>17</cp:revision>
  <cp:lastPrinted>2017-06-16T05:51:00Z</cp:lastPrinted>
  <dcterms:created xsi:type="dcterms:W3CDTF">2017-06-16T05:16:00Z</dcterms:created>
  <dcterms:modified xsi:type="dcterms:W3CDTF">2019-01-15T07:36:00Z</dcterms:modified>
</cp:coreProperties>
</file>